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F2654" w14:textId="77777777" w:rsidR="00317E32" w:rsidRPr="008571D6" w:rsidRDefault="00317E32">
      <w:pPr>
        <w:autoSpaceDE w:val="0"/>
        <w:autoSpaceDN w:val="0"/>
        <w:adjustRightInd w:val="0"/>
        <w:rPr>
          <w:sz w:val="12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317E32" w:rsidRPr="008571D6" w14:paraId="189F2656" w14:textId="77777777">
        <w:tc>
          <w:tcPr>
            <w:tcW w:w="8446" w:type="dxa"/>
            <w:tcBorders>
              <w:top w:val="single" w:sz="18" w:space="0" w:color="auto"/>
            </w:tcBorders>
          </w:tcPr>
          <w:p w14:paraId="189F2655" w14:textId="77777777" w:rsidR="00317E32" w:rsidRPr="008571D6" w:rsidRDefault="00317E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8571D6">
              <w:rPr>
                <w:b/>
                <w:sz w:val="24"/>
                <w:szCs w:val="24"/>
              </w:rPr>
              <w:t>INTRODUCTION TO LADDERS</w:t>
            </w:r>
          </w:p>
        </w:tc>
      </w:tr>
      <w:tr w:rsidR="00317E32" w:rsidRPr="008571D6" w14:paraId="189F2658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189F2657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Ladders and stepladders are commonly used for working at heights. It is therefore important to have ladders of good quality and to use, move and store them in a correct manner. </w:t>
            </w:r>
          </w:p>
        </w:tc>
      </w:tr>
    </w:tbl>
    <w:p w14:paraId="189F2659" w14:textId="77777777" w:rsidR="00317E32" w:rsidRPr="008571D6" w:rsidRDefault="00317E32">
      <w:pPr>
        <w:autoSpaceDE w:val="0"/>
        <w:autoSpaceDN w:val="0"/>
        <w:adjustRightInd w:val="0"/>
        <w:rPr>
          <w:sz w:val="16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317E32" w:rsidRPr="008571D6" w14:paraId="189F265B" w14:textId="77777777">
        <w:tc>
          <w:tcPr>
            <w:tcW w:w="8446" w:type="dxa"/>
            <w:gridSpan w:val="2"/>
            <w:tcBorders>
              <w:top w:val="single" w:sz="18" w:space="0" w:color="auto"/>
            </w:tcBorders>
          </w:tcPr>
          <w:p w14:paraId="189F265A" w14:textId="77777777" w:rsidR="00317E32" w:rsidRPr="008571D6" w:rsidRDefault="00AC490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AC4907">
              <w:rPr>
                <w:b/>
                <w:color w:val="0000FF"/>
                <w:sz w:val="24"/>
                <w:szCs w:val="24"/>
              </w:rPr>
              <w:t>EXPLANATION</w:t>
            </w:r>
            <w:r w:rsidR="00317E32" w:rsidRPr="008571D6">
              <w:rPr>
                <w:b/>
                <w:sz w:val="24"/>
                <w:szCs w:val="24"/>
              </w:rPr>
              <w:t xml:space="preserve"> &amp; RISKS</w:t>
            </w:r>
          </w:p>
        </w:tc>
      </w:tr>
      <w:tr w:rsidR="00317E32" w:rsidRPr="008571D6" w14:paraId="189F265E" w14:textId="77777777">
        <w:tc>
          <w:tcPr>
            <w:tcW w:w="5495" w:type="dxa"/>
            <w:tcBorders>
              <w:right w:val="nil"/>
            </w:tcBorders>
          </w:tcPr>
          <w:p w14:paraId="189F265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189F265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317E32" w:rsidRPr="008571D6" w14:paraId="189F2670" w14:textId="77777777">
        <w:tc>
          <w:tcPr>
            <w:tcW w:w="5495" w:type="dxa"/>
            <w:tcBorders>
              <w:right w:val="nil"/>
            </w:tcBorders>
          </w:tcPr>
          <w:p w14:paraId="189F265F" w14:textId="77777777" w:rsidR="00317E32" w:rsidRPr="008571D6" w:rsidRDefault="00317E3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Using a ladder is allowed:</w:t>
            </w:r>
          </w:p>
          <w:p w14:paraId="189F2660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to move to a higher or lower level</w:t>
            </w:r>
          </w:p>
          <w:p w14:paraId="189F2661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for inspection or monitoring (no work)</w:t>
            </w:r>
          </w:p>
          <w:p w14:paraId="189F2662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for certain activities:</w:t>
            </w:r>
          </w:p>
          <w:p w14:paraId="189F2663" w14:textId="77777777" w:rsidR="00317E32" w:rsidRPr="008571D6" w:rsidRDefault="00317E3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with standing height &lt; 2.5 m (or stricter)</w:t>
            </w:r>
          </w:p>
          <w:p w14:paraId="189F2664" w14:textId="77777777" w:rsidR="00317E32" w:rsidRPr="008571D6" w:rsidRDefault="00317E3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short duration (1/2 h in one position)</w:t>
            </w:r>
          </w:p>
          <w:p w14:paraId="189F2665" w14:textId="77777777" w:rsidR="00317E32" w:rsidRPr="008571D6" w:rsidRDefault="00317E3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non-repetitive</w:t>
            </w:r>
          </w:p>
          <w:p w14:paraId="189F2666" w14:textId="77777777" w:rsidR="00317E32" w:rsidRPr="008571D6" w:rsidRDefault="00317E3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carried out with one hand </w:t>
            </w:r>
          </w:p>
          <w:p w14:paraId="189F2667" w14:textId="77777777" w:rsidR="00317E32" w:rsidRPr="008571D6" w:rsidRDefault="00317E3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without exerting great effort or force (100N)</w:t>
            </w:r>
          </w:p>
          <w:p w14:paraId="189F2668" w14:textId="77777777" w:rsidR="00317E32" w:rsidRPr="008571D6" w:rsidRDefault="00317E3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no heavy loads (max 10 kg)</w:t>
            </w:r>
          </w:p>
          <w:p w14:paraId="189F2669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189F266A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Examples:</w:t>
            </w:r>
          </w:p>
          <w:p w14:paraId="189F266B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 xml:space="preserve">to the roof of a </w:t>
            </w:r>
            <w:r w:rsidRPr="008571D6">
              <w:rPr>
                <w:sz w:val="20"/>
                <w:szCs w:val="24"/>
              </w:rPr>
              <w:br/>
              <w:t>ground floor shop</w:t>
            </w:r>
          </w:p>
          <w:p w14:paraId="189F266C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 xml:space="preserve">inspection of works, </w:t>
            </w:r>
            <w:r w:rsidRPr="008571D6">
              <w:rPr>
                <w:sz w:val="20"/>
                <w:szCs w:val="24"/>
              </w:rPr>
              <w:br/>
              <w:t>condition of a roof, ...</w:t>
            </w:r>
          </w:p>
          <w:p w14:paraId="189F266D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>painting work</w:t>
            </w:r>
          </w:p>
          <w:p w14:paraId="189F266E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>replacing light bulbs</w:t>
            </w:r>
          </w:p>
          <w:p w14:paraId="189F266F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8571D6">
              <w:rPr>
                <w:sz w:val="20"/>
                <w:szCs w:val="20"/>
              </w:rPr>
              <w:sym w:font="Wingdings" w:char="F0E0"/>
            </w:r>
            <w:r w:rsidRPr="008571D6">
              <w:rPr>
                <w:sz w:val="20"/>
                <w:szCs w:val="24"/>
              </w:rPr>
              <w:t>…</w:t>
            </w:r>
            <w:r w:rsidRPr="008571D6">
              <w:rPr>
                <w:sz w:val="20"/>
                <w:szCs w:val="24"/>
              </w:rPr>
              <w:br/>
            </w:r>
            <w:r w:rsidRPr="008571D6">
              <w:rPr>
                <w:sz w:val="20"/>
                <w:szCs w:val="24"/>
              </w:rPr>
              <w:br/>
            </w:r>
          </w:p>
        </w:tc>
      </w:tr>
      <w:tr w:rsidR="00317E32" w:rsidRPr="008571D6" w14:paraId="189F2686" w14:textId="77777777">
        <w:tc>
          <w:tcPr>
            <w:tcW w:w="8446" w:type="dxa"/>
            <w:gridSpan w:val="2"/>
          </w:tcPr>
          <w:p w14:paraId="189F267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2" w14:textId="77777777" w:rsidR="00317E32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3" w14:textId="77777777" w:rsidR="00975C1D" w:rsidRDefault="00975C1D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4" w14:textId="77777777" w:rsidR="00975C1D" w:rsidRPr="008571D6" w:rsidRDefault="00975C1D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7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8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9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A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B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E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7F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80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8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82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8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84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85" w14:textId="77777777" w:rsidR="00317E32" w:rsidRPr="008571D6" w:rsidRDefault="005B5FFC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9536" behindDoc="0" locked="0" layoutInCell="1" allowOverlap="1" wp14:anchorId="189F279D" wp14:editId="189F279E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-2835275</wp:posOffset>
                  </wp:positionV>
                  <wp:extent cx="2145665" cy="2858135"/>
                  <wp:effectExtent l="0" t="0" r="6985" b="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189F279F" wp14:editId="189F27A0">
                  <wp:simplePos x="0" y="0"/>
                  <wp:positionH relativeFrom="column">
                    <wp:posOffset>2696210</wp:posOffset>
                  </wp:positionH>
                  <wp:positionV relativeFrom="paragraph">
                    <wp:posOffset>-2835275</wp:posOffset>
                  </wp:positionV>
                  <wp:extent cx="2141855" cy="2858135"/>
                  <wp:effectExtent l="0" t="0" r="0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7E32" w:rsidRPr="008571D6" w14:paraId="189F268D" w14:textId="77777777">
        <w:tc>
          <w:tcPr>
            <w:tcW w:w="8446" w:type="dxa"/>
            <w:gridSpan w:val="2"/>
            <w:tcBorders>
              <w:bottom w:val="single" w:sz="18" w:space="0" w:color="auto"/>
            </w:tcBorders>
          </w:tcPr>
          <w:p w14:paraId="189F2687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88" w14:textId="77777777" w:rsidR="00317E32" w:rsidRPr="008571D6" w:rsidRDefault="00317E3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The following risks are present:</w:t>
            </w:r>
          </w:p>
          <w:p w14:paraId="189F2689" w14:textId="77777777" w:rsidR="00317E32" w:rsidRPr="008571D6" w:rsidRDefault="005B5F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584" behindDoc="0" locked="0" layoutInCell="1" allowOverlap="1" wp14:anchorId="189F27A1" wp14:editId="189F27A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81915</wp:posOffset>
                  </wp:positionV>
                  <wp:extent cx="471805" cy="415925"/>
                  <wp:effectExtent l="0" t="0" r="4445" b="3175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b/>
                <w:sz w:val="20"/>
                <w:szCs w:val="24"/>
              </w:rPr>
              <w:t>Risk of falling</w:t>
            </w:r>
            <w:r w:rsidR="00317E32" w:rsidRPr="008571D6">
              <w:rPr>
                <w:sz w:val="20"/>
                <w:szCs w:val="24"/>
              </w:rPr>
              <w:t>: as ladders are not properly set up, incorrect climbing, working with 2 hands simultaneously, taking too heavy loads, etc.</w:t>
            </w:r>
          </w:p>
          <w:p w14:paraId="189F268A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color w:val="000000"/>
                <w:sz w:val="20"/>
                <w:szCs w:val="24"/>
              </w:rPr>
            </w:pPr>
            <w:r w:rsidRPr="008571D6">
              <w:rPr>
                <w:b/>
                <w:color w:val="000000"/>
                <w:sz w:val="20"/>
                <w:szCs w:val="24"/>
              </w:rPr>
              <w:t>Risk of pinching or crushing</w:t>
            </w:r>
            <w:r w:rsidRPr="008571D6">
              <w:rPr>
                <w:color w:val="000000"/>
                <w:sz w:val="20"/>
                <w:szCs w:val="24"/>
              </w:rPr>
              <w:t>: between parts of and under the ladder, often the preparation and also when falling from/with the ladder</w:t>
            </w:r>
          </w:p>
          <w:p w14:paraId="189F268B" w14:textId="77777777" w:rsidR="00317E32" w:rsidRPr="008571D6" w:rsidRDefault="00317E3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sz w:val="20"/>
                <w:szCs w:val="24"/>
              </w:rPr>
            </w:pPr>
            <w:r w:rsidRPr="008571D6">
              <w:rPr>
                <w:b/>
                <w:color w:val="000000"/>
                <w:sz w:val="20"/>
                <w:szCs w:val="24"/>
              </w:rPr>
              <w:t>Electric shock</w:t>
            </w:r>
            <w:r w:rsidRPr="008571D6">
              <w:rPr>
                <w:color w:val="000000"/>
                <w:sz w:val="20"/>
                <w:szCs w:val="24"/>
              </w:rPr>
              <w:t>: by using an incorrect type of ladder when working with electrical risks or by taking insufficient other precautions</w:t>
            </w:r>
          </w:p>
          <w:p w14:paraId="189F268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189F268E" w14:textId="77777777" w:rsidR="00317E32" w:rsidRPr="008571D6" w:rsidRDefault="00317E32">
      <w:pPr>
        <w:autoSpaceDE w:val="0"/>
        <w:autoSpaceDN w:val="0"/>
        <w:adjustRightInd w:val="0"/>
        <w:rPr>
          <w:sz w:val="20"/>
          <w:szCs w:val="24"/>
        </w:rPr>
      </w:pPr>
      <w:r w:rsidRPr="008571D6">
        <w:rPr>
          <w:sz w:val="20"/>
          <w:szCs w:val="24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317E32" w:rsidRPr="008571D6" w14:paraId="189F2690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189F268F" w14:textId="77777777" w:rsidR="00317E32" w:rsidRPr="008571D6" w:rsidRDefault="00317E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8571D6">
              <w:rPr>
                <w:b/>
                <w:sz w:val="24"/>
                <w:szCs w:val="24"/>
              </w:rPr>
              <w:lastRenderedPageBreak/>
              <w:t>SAFETY REQUIREMENTS</w:t>
            </w:r>
          </w:p>
        </w:tc>
      </w:tr>
      <w:tr w:rsidR="00317E32" w:rsidRPr="008571D6" w14:paraId="189F269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9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92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9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94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USE THE RIGHT LADDER FOR THE RIGHT JOB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9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9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97" w14:textId="77777777" w:rsidR="00317E32" w:rsidRPr="008571D6" w:rsidRDefault="00317E3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material: wood, metal, plastic or aluminium ladder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98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9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9A" w14:textId="77777777" w:rsidR="00317E32" w:rsidRPr="008571D6" w:rsidRDefault="00317E3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type: single, double, slip, slide, stepladders, ...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9B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9F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9D" w14:textId="77777777" w:rsidR="00317E32" w:rsidRPr="008571D6" w:rsidRDefault="00317E3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CE certified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9E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A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A0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A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A5" w14:textId="77777777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189F26A3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rPr>
                <w:b/>
                <w:color w:val="1F497D"/>
                <w:sz w:val="24"/>
                <w:szCs w:val="24"/>
              </w:rPr>
            </w:pPr>
            <w:r w:rsidRPr="008571D6">
              <w:rPr>
                <w:b/>
                <w:color w:val="1F497D"/>
                <w:sz w:val="24"/>
                <w:szCs w:val="24"/>
              </w:rPr>
              <w:t>ALWAYS REQUIRED !!!</w:t>
            </w:r>
          </w:p>
          <w:p w14:paraId="189F26A4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CHECK</w:t>
            </w:r>
          </w:p>
        </w:tc>
      </w:tr>
      <w:tr w:rsidR="00317E32" w:rsidRPr="0056507D" w14:paraId="189F26A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A6" w14:textId="77777777" w:rsidR="00317E32" w:rsidRPr="0056507D" w:rsidRDefault="005B5F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48512" behindDoc="0" locked="0" layoutInCell="1" allowOverlap="1" wp14:anchorId="189F27A3" wp14:editId="189F27A4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242570</wp:posOffset>
                  </wp:positionV>
                  <wp:extent cx="431800" cy="431800"/>
                  <wp:effectExtent l="0" t="0" r="6350" b="635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56507D">
              <w:rPr>
                <w:b/>
                <w:sz w:val="20"/>
                <w:szCs w:val="24"/>
              </w:rPr>
              <w:t>PERSONAL PROTECTIVE EQUIPMENT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6A7" w14:textId="77777777" w:rsidR="00317E32" w:rsidRPr="0056507D" w:rsidRDefault="00317E32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</w:p>
        </w:tc>
      </w:tr>
      <w:tr w:rsidR="00317E32" w:rsidRPr="008571D6" w14:paraId="189F26AB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6A9" w14:textId="77777777" w:rsidR="00317E32" w:rsidRPr="008571D6" w:rsidRDefault="00317E3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safety shoes or boots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6AA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AE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A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189F26A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B1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6AF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SIGNAGE - DEMARCATE THE WORKPLACE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6B0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B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B2" w14:textId="77777777" w:rsidR="00317E32" w:rsidRPr="008571D6" w:rsidRDefault="005B5FF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189F27A5" wp14:editId="189F27A6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-25400</wp:posOffset>
                  </wp:positionV>
                  <wp:extent cx="582930" cy="582930"/>
                  <wp:effectExtent l="0" t="0" r="762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189F27A7" wp14:editId="189F27A8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189F27A9" wp14:editId="189F27AA">
                  <wp:simplePos x="0" y="0"/>
                  <wp:positionH relativeFrom="column">
                    <wp:posOffset>2934335</wp:posOffset>
                  </wp:positionH>
                  <wp:positionV relativeFrom="paragraph">
                    <wp:posOffset>240665</wp:posOffset>
                  </wp:positionV>
                  <wp:extent cx="467360" cy="467360"/>
                  <wp:effectExtent l="0" t="0" r="8890" b="8890"/>
                  <wp:wrapNone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189F27AB" wp14:editId="189F27AC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212090</wp:posOffset>
                  </wp:positionV>
                  <wp:extent cx="467360" cy="467360"/>
                  <wp:effectExtent l="0" t="0" r="8890" b="8890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189F27AD" wp14:editId="189F27AE">
                  <wp:simplePos x="0" y="0"/>
                  <wp:positionH relativeFrom="column">
                    <wp:posOffset>3304540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sz w:val="20"/>
                <w:szCs w:val="24"/>
              </w:rPr>
              <w:t>cones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189F26B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B7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B5" w14:textId="77777777" w:rsidR="00317E32" w:rsidRPr="008571D6" w:rsidRDefault="00317E3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and/or pictographs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B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B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B8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6B9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BD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6BB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CHECKS BEFORE USE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6B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C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BE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proper clean, no dirt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189F26BF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C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C1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no folds, deformations or cracks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C2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C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C4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no missing, loosening, worn, cracked or decayed rungs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C5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C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C7" w14:textId="77777777" w:rsidR="00317E32" w:rsidRPr="008571D6" w:rsidRDefault="005B5F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189F27AF" wp14:editId="189F27B0">
                  <wp:simplePos x="0" y="0"/>
                  <wp:positionH relativeFrom="column">
                    <wp:posOffset>3850005</wp:posOffset>
                  </wp:positionH>
                  <wp:positionV relativeFrom="paragraph">
                    <wp:posOffset>163830</wp:posOffset>
                  </wp:positionV>
                  <wp:extent cx="1342390" cy="1115060"/>
                  <wp:effectExtent l="0" t="0" r="0" b="8890"/>
                  <wp:wrapNone/>
                  <wp:docPr id="1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sz w:val="20"/>
                <w:szCs w:val="24"/>
              </w:rPr>
              <w:t>no contamination by chemicals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C8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C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CA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not frayed or cracked connection cords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CB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CF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CD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hinges and brackets in a good state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CE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D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D0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anti-slip provisions in a good state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D1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D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D3" w14:textId="77777777" w:rsidR="00317E32" w:rsidRPr="008571D6" w:rsidRDefault="00317E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the ladder must not be painted - it may hide defects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D4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D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D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6D7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DB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6D9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REGULAR INSPECTION OF THE LADDER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6DA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DE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DC" w14:textId="77777777" w:rsidR="00317E32" w:rsidRPr="008571D6" w:rsidRDefault="00317E3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by a competent worker (required knowledge and training)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189F26DD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E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DF" w14:textId="77777777" w:rsidR="00317E32" w:rsidRPr="008571D6" w:rsidRDefault="00317E3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with label on ladder until when the inspection is valid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E0" w14:textId="77777777" w:rsidR="00317E32" w:rsidRPr="008571D6" w:rsidRDefault="00317E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317E32" w:rsidRPr="008571D6" w14:paraId="189F26E4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189F26E2" w14:textId="77777777" w:rsidR="00317E32" w:rsidRPr="008571D6" w:rsidRDefault="00317E32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6E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189F26E5" w14:textId="77777777" w:rsidR="00317E32" w:rsidRPr="008571D6" w:rsidRDefault="00317E32">
      <w:pPr>
        <w:autoSpaceDE w:val="0"/>
        <w:autoSpaceDN w:val="0"/>
        <w:adjustRightInd w:val="0"/>
        <w:rPr>
          <w:sz w:val="20"/>
          <w:szCs w:val="24"/>
        </w:rPr>
      </w:pPr>
    </w:p>
    <w:p w14:paraId="189F26E6" w14:textId="77777777" w:rsidR="00317E32" w:rsidRPr="008571D6" w:rsidRDefault="00317E32">
      <w:pPr>
        <w:autoSpaceDE w:val="0"/>
        <w:autoSpaceDN w:val="0"/>
        <w:adjustRightInd w:val="0"/>
        <w:rPr>
          <w:sz w:val="20"/>
          <w:szCs w:val="24"/>
        </w:rPr>
      </w:pPr>
      <w:r w:rsidRPr="008571D6">
        <w:rPr>
          <w:sz w:val="20"/>
          <w:szCs w:val="24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317E32" w:rsidRPr="008571D6" w14:paraId="189F26EA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189F26E7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89F26E8" w14:textId="77777777" w:rsidR="00317E32" w:rsidRPr="008571D6" w:rsidRDefault="005B5FFC">
            <w:pPr>
              <w:autoSpaceDE w:val="0"/>
              <w:autoSpaceDN w:val="0"/>
              <w:adjustRightInd w:val="0"/>
              <w:spacing w:before="60"/>
              <w:rPr>
                <w:b/>
                <w:color w:val="1F497D"/>
                <w:sz w:val="24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608" behindDoc="0" locked="0" layoutInCell="1" allowOverlap="1" wp14:anchorId="189F27B1" wp14:editId="189F27B2">
                  <wp:simplePos x="0" y="0"/>
                  <wp:positionH relativeFrom="column">
                    <wp:posOffset>3988435</wp:posOffset>
                  </wp:positionH>
                  <wp:positionV relativeFrom="paragraph">
                    <wp:posOffset>42545</wp:posOffset>
                  </wp:positionV>
                  <wp:extent cx="760095" cy="1654810"/>
                  <wp:effectExtent l="0" t="0" r="1905" b="2540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b/>
                <w:color w:val="1F497D"/>
                <w:sz w:val="24"/>
                <w:szCs w:val="24"/>
              </w:rPr>
              <w:t>HOW TO SET UP A LADDER?</w:t>
            </w:r>
          </w:p>
          <w:p w14:paraId="189F26E9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CHECK</w:t>
            </w:r>
          </w:p>
        </w:tc>
      </w:tr>
      <w:tr w:rsidR="00317E32" w:rsidRPr="008571D6" w14:paraId="189F26E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EB" w14:textId="77777777" w:rsidR="00317E32" w:rsidRPr="008571D6" w:rsidRDefault="00317E3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6E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F0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6EE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PREFERABLY 2 PERSONS MUST SET UP A LADDER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6EF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F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F1" w14:textId="77777777" w:rsidR="00317E32" w:rsidRPr="008571D6" w:rsidRDefault="00317E3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6F2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F6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6F4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SET THE LADDER AT AN ANGLE OF 75 DEGREES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6F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F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F7" w14:textId="77777777" w:rsidR="00317E32" w:rsidRPr="008571D6" w:rsidRDefault="00317E32" w:rsidP="00AC4907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sz w:val="20"/>
                <w:szCs w:val="24"/>
              </w:rPr>
            </w:pPr>
            <w:r w:rsidRPr="008571D6">
              <w:rPr>
                <w:b/>
                <w:color w:val="C0504D"/>
                <w:sz w:val="20"/>
                <w:szCs w:val="24"/>
              </w:rPr>
              <w:t>TIP</w:t>
            </w:r>
            <w:r w:rsidRPr="008571D6">
              <w:rPr>
                <w:color w:val="000000"/>
                <w:sz w:val="20"/>
                <w:szCs w:val="24"/>
              </w:rPr>
              <w:t>:</w:t>
            </w:r>
            <w:r w:rsidRPr="008571D6">
              <w:rPr>
                <w:color w:val="000000"/>
                <w:sz w:val="20"/>
                <w:szCs w:val="24"/>
              </w:rPr>
              <w:tab/>
              <w:t xml:space="preserve">The rule of thumb: </w:t>
            </w:r>
            <w:r w:rsidRPr="008571D6">
              <w:rPr>
                <w:sz w:val="20"/>
                <w:szCs w:val="24"/>
              </w:rPr>
              <w:br/>
              <w:t xml:space="preserve">Stand at the bottom of the ladder </w:t>
            </w:r>
            <w:r w:rsidRPr="008571D6">
              <w:rPr>
                <w:sz w:val="20"/>
                <w:szCs w:val="24"/>
              </w:rPr>
              <w:br/>
              <w:t>and take hold of the ladder with your arms stretched up ahead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189F26F8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F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6FA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6FB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6FF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6FD" w14:textId="77777777" w:rsidR="00317E32" w:rsidRPr="008571D6" w:rsidRDefault="00317E32" w:rsidP="00AC490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 xml:space="preserve">MAKE SURE THAT THE LADDER PROTRUDES AT LEAST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6FE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0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00" w14:textId="77777777" w:rsidR="00317E32" w:rsidRPr="008571D6" w:rsidRDefault="00AC4907">
            <w:pPr>
              <w:autoSpaceDE w:val="0"/>
              <w:autoSpaceDN w:val="0"/>
              <w:adjustRightInd w:val="0"/>
              <w:spacing w:after="120"/>
              <w:ind w:left="709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1 METRE AT THE TOP WITH</w:t>
            </w:r>
            <w:r>
              <w:rPr>
                <w:b/>
                <w:sz w:val="20"/>
                <w:szCs w:val="24"/>
              </w:rPr>
              <w:t xml:space="preserve"> </w:t>
            </w:r>
            <w:r w:rsidR="00317E32" w:rsidRPr="008571D6">
              <w:rPr>
                <w:b/>
                <w:sz w:val="20"/>
                <w:szCs w:val="24"/>
              </w:rPr>
              <w:t>FLOOR HOLES AND ROOF EDGES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189F270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0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03" w14:textId="77777777" w:rsidR="00317E32" w:rsidRPr="008571D6" w:rsidRDefault="005B5FFC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632" behindDoc="0" locked="0" layoutInCell="1" allowOverlap="1" wp14:anchorId="189F27B3" wp14:editId="189F27B4">
                  <wp:simplePos x="0" y="0"/>
                  <wp:positionH relativeFrom="column">
                    <wp:posOffset>4170045</wp:posOffset>
                  </wp:positionH>
                  <wp:positionV relativeFrom="paragraph">
                    <wp:posOffset>40005</wp:posOffset>
                  </wp:positionV>
                  <wp:extent cx="768985" cy="779145"/>
                  <wp:effectExtent l="0" t="0" r="0" b="1905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704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08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706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 xml:space="preserve">SECURE THE LADDER AT THE TOP AGAINST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707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0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09" w14:textId="77777777" w:rsidR="00317E32" w:rsidRPr="008571D6" w:rsidRDefault="00317E32">
            <w:pPr>
              <w:autoSpaceDE w:val="0"/>
              <w:autoSpaceDN w:val="0"/>
              <w:adjustRightInd w:val="0"/>
              <w:spacing w:after="120"/>
              <w:ind w:left="709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SLIDING OR SECURE THE LADDER WITH A ROPE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189F270A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0E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189F270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70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189F270F" w14:textId="77777777" w:rsidR="00317E32" w:rsidRPr="008571D6" w:rsidRDefault="00317E32">
      <w:pPr>
        <w:rPr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317E32" w:rsidRPr="008571D6" w14:paraId="189F2712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189F2710" w14:textId="77777777" w:rsidR="00317E32" w:rsidRPr="008571D6" w:rsidRDefault="005B5FFC">
            <w:pPr>
              <w:autoSpaceDE w:val="0"/>
              <w:autoSpaceDN w:val="0"/>
              <w:adjustRightInd w:val="0"/>
              <w:spacing w:before="240"/>
              <w:rPr>
                <w:color w:val="FF0000"/>
                <w:sz w:val="24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6944" behindDoc="0" locked="0" layoutInCell="1" allowOverlap="1" wp14:anchorId="189F27B5" wp14:editId="189F27B6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15" name="Picture 1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b/>
                <w:color w:val="FF0000"/>
                <w:sz w:val="24"/>
                <w:szCs w:val="24"/>
              </w:rPr>
              <w:t>HOW NOT TO SET UP LADDERS</w:t>
            </w:r>
          </w:p>
          <w:p w14:paraId="189F2711" w14:textId="77777777" w:rsidR="00317E32" w:rsidRPr="008571D6" w:rsidRDefault="00317E32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CHECK</w:t>
            </w:r>
          </w:p>
        </w:tc>
      </w:tr>
      <w:tr w:rsidR="00317E32" w:rsidRPr="008571D6" w14:paraId="189F2715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1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89F2714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18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16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 xml:space="preserve">PLACES LADDERS ARE </w:t>
            </w:r>
            <w:r w:rsidRPr="008571D6">
              <w:rPr>
                <w:b/>
                <w:sz w:val="20"/>
                <w:szCs w:val="24"/>
                <w:u w:val="single"/>
              </w:rPr>
              <w:t>NEVER</w:t>
            </w:r>
            <w:r w:rsidRPr="008571D6">
              <w:rPr>
                <w:b/>
                <w:sz w:val="20"/>
                <w:szCs w:val="24"/>
              </w:rPr>
              <w:t xml:space="preserve"> ALLOWED: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189F2717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1B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19" w14:textId="77777777" w:rsidR="00317E32" w:rsidRPr="008571D6" w:rsidRDefault="00AC4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on a slope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1A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1E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1C" w14:textId="77777777" w:rsidR="00317E32" w:rsidRPr="008571D6" w:rsidRDefault="00317E3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on soft, uneven or slippery surfaces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1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21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1F" w14:textId="77777777" w:rsidR="00317E32" w:rsidRPr="008571D6" w:rsidRDefault="00317E3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on a table or a chest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20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24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22" w14:textId="77777777" w:rsidR="00317E32" w:rsidRPr="008571D6" w:rsidRDefault="00317E3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backwards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2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27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25" w14:textId="77777777" w:rsidR="00317E32" w:rsidRPr="008571D6" w:rsidRDefault="00317E3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upside down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2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2A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28" w14:textId="77777777" w:rsidR="00317E32" w:rsidRPr="008571D6" w:rsidRDefault="005B5FFC" w:rsidP="00AC4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189F27B7" wp14:editId="189F27B8">
                  <wp:simplePos x="0" y="0"/>
                  <wp:positionH relativeFrom="column">
                    <wp:posOffset>3549015</wp:posOffset>
                  </wp:positionH>
                  <wp:positionV relativeFrom="paragraph">
                    <wp:posOffset>269240</wp:posOffset>
                  </wp:positionV>
                  <wp:extent cx="1259840" cy="972185"/>
                  <wp:effectExtent l="0" t="0" r="0" b="0"/>
                  <wp:wrapNone/>
                  <wp:docPr id="1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sz w:val="20"/>
                <w:szCs w:val="24"/>
              </w:rPr>
              <w:t xml:space="preserve">on a moving </w:t>
            </w:r>
            <w:r w:rsidR="00AC4907">
              <w:rPr>
                <w:sz w:val="20"/>
                <w:szCs w:val="24"/>
              </w:rPr>
              <w:t>surface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29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2D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2B" w14:textId="77777777" w:rsidR="00317E32" w:rsidRPr="008571D6" w:rsidRDefault="00317E3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unstable structures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2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30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2E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189F272F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33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31" w14:textId="77777777" w:rsidR="00317E32" w:rsidRPr="008571D6" w:rsidRDefault="00317E32" w:rsidP="00AC4907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sz w:val="20"/>
                <w:szCs w:val="24"/>
              </w:rPr>
            </w:pPr>
            <w:r w:rsidRPr="008571D6">
              <w:rPr>
                <w:b/>
                <w:color w:val="C0504D"/>
                <w:sz w:val="20"/>
                <w:szCs w:val="24"/>
              </w:rPr>
              <w:t>TIP</w:t>
            </w:r>
            <w:r w:rsidRPr="008571D6">
              <w:rPr>
                <w:color w:val="000000"/>
                <w:sz w:val="20"/>
                <w:szCs w:val="24"/>
              </w:rPr>
              <w:t>:</w:t>
            </w:r>
            <w:r w:rsidRPr="008571D6">
              <w:rPr>
                <w:color w:val="000000"/>
                <w:sz w:val="20"/>
                <w:szCs w:val="24"/>
              </w:rPr>
              <w:tab/>
              <w:t xml:space="preserve">Equip the ladder with a stabilizer bar, </w:t>
            </w:r>
            <w:r w:rsidR="00AC4907">
              <w:rPr>
                <w:color w:val="000000"/>
                <w:sz w:val="20"/>
                <w:szCs w:val="24"/>
              </w:rPr>
              <w:br/>
            </w:r>
            <w:r w:rsidRPr="008571D6">
              <w:rPr>
                <w:color w:val="000000"/>
                <w:sz w:val="20"/>
                <w:szCs w:val="24"/>
              </w:rPr>
              <w:t>if necessary</w:t>
            </w:r>
            <w:r w:rsidR="00AC4907">
              <w:rPr>
                <w:color w:val="000000"/>
                <w:sz w:val="20"/>
                <w:szCs w:val="24"/>
              </w:rPr>
              <w:t xml:space="preserve"> </w:t>
            </w:r>
            <w:r w:rsidRPr="008571D6">
              <w:rPr>
                <w:color w:val="000000"/>
                <w:sz w:val="20"/>
                <w:szCs w:val="24"/>
              </w:rPr>
              <w:t xml:space="preserve">at the bottom </w:t>
            </w:r>
            <w:r w:rsidR="00AC4907">
              <w:rPr>
                <w:color w:val="000000"/>
                <w:sz w:val="20"/>
                <w:szCs w:val="24"/>
              </w:rPr>
              <w:br/>
            </w:r>
            <w:r w:rsidRPr="008571D6">
              <w:rPr>
                <w:color w:val="000000"/>
                <w:sz w:val="20"/>
                <w:szCs w:val="24"/>
              </w:rPr>
              <w:t xml:space="preserve">so that it cannot </w:t>
            </w:r>
            <w:r w:rsidRPr="008571D6">
              <w:rPr>
                <w:sz w:val="20"/>
                <w:szCs w:val="24"/>
              </w:rPr>
              <w:t>sink or slip away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89F2732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36" w14:textId="77777777">
        <w:tc>
          <w:tcPr>
            <w:tcW w:w="804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189F2734" w14:textId="77777777" w:rsidR="00317E32" w:rsidRPr="008571D6" w:rsidRDefault="00317E3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189F273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189F2737" w14:textId="77777777" w:rsidR="00317E32" w:rsidRPr="008571D6" w:rsidRDefault="00317E32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317E32" w:rsidRPr="008571D6" w14:paraId="189F273A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189F2738" w14:textId="77777777" w:rsidR="00317E32" w:rsidRPr="008571D6" w:rsidRDefault="00317E32" w:rsidP="00AC4907">
            <w:pPr>
              <w:autoSpaceDE w:val="0"/>
              <w:autoSpaceDN w:val="0"/>
              <w:adjustRightInd w:val="0"/>
              <w:spacing w:before="60"/>
              <w:rPr>
                <w:b/>
                <w:color w:val="1F497D"/>
                <w:sz w:val="24"/>
                <w:szCs w:val="24"/>
              </w:rPr>
            </w:pPr>
            <w:r w:rsidRPr="008571D6">
              <w:rPr>
                <w:b/>
                <w:color w:val="1F497D"/>
                <w:sz w:val="24"/>
                <w:szCs w:val="24"/>
              </w:rPr>
              <w:t>HOW TO USE A LADDER?</w:t>
            </w:r>
          </w:p>
          <w:p w14:paraId="189F2739" w14:textId="77777777" w:rsidR="00317E32" w:rsidRPr="008571D6" w:rsidRDefault="00317E32" w:rsidP="00AC4907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lastRenderedPageBreak/>
              <w:t>CHECK</w:t>
            </w:r>
          </w:p>
        </w:tc>
      </w:tr>
      <w:tr w:rsidR="00317E32" w:rsidRPr="008571D6" w14:paraId="189F273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3B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73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40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73E" w14:textId="77777777" w:rsidR="00317E32" w:rsidRPr="008571D6" w:rsidRDefault="005B5F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189F27B9" wp14:editId="189F27BA">
                  <wp:simplePos x="0" y="0"/>
                  <wp:positionH relativeFrom="column">
                    <wp:posOffset>3838575</wp:posOffset>
                  </wp:positionH>
                  <wp:positionV relativeFrom="paragraph">
                    <wp:posOffset>-15240</wp:posOffset>
                  </wp:positionV>
                  <wp:extent cx="1069340" cy="1276350"/>
                  <wp:effectExtent l="19050" t="19050" r="16510" b="1905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b/>
                <w:sz w:val="20"/>
                <w:szCs w:val="24"/>
              </w:rPr>
              <w:t>ONLY TRAINED WORKERS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73F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4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41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ind w:left="709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 xml:space="preserve">Registered and documented instruction </w:t>
            </w:r>
            <w:r w:rsidRPr="008571D6">
              <w:rPr>
                <w:sz w:val="20"/>
                <w:szCs w:val="24"/>
              </w:rPr>
              <w:br/>
              <w:t>(how to use, risks, what is not allowed, ...)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189F2742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4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44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74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4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47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ALWAYS CLIMB AND DESCEND LADDERS WITH: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748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4C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74A" w14:textId="77777777" w:rsidR="00317E32" w:rsidRPr="008571D6" w:rsidRDefault="00317E3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two hands on the rungs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74B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4F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74D" w14:textId="77777777" w:rsidR="00317E32" w:rsidRPr="008571D6" w:rsidRDefault="005B5FF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189F27BB" wp14:editId="189F27BC">
                  <wp:simplePos x="0" y="0"/>
                  <wp:positionH relativeFrom="column">
                    <wp:posOffset>3845560</wp:posOffset>
                  </wp:positionH>
                  <wp:positionV relativeFrom="paragraph">
                    <wp:posOffset>121285</wp:posOffset>
                  </wp:positionV>
                  <wp:extent cx="1043305" cy="1790700"/>
                  <wp:effectExtent l="19050" t="19050" r="23495" b="19050"/>
                  <wp:wrapNone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sz w:val="20"/>
                <w:szCs w:val="24"/>
              </w:rPr>
              <w:t>the body between the uprights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74E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52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750" w14:textId="77777777" w:rsidR="00317E32" w:rsidRPr="008571D6" w:rsidRDefault="00317E3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your face towards the ladder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751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5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5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754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5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56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WORKING ON LADDERS: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89F2757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5B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759" w14:textId="77777777" w:rsidR="00317E32" w:rsidRPr="008571D6" w:rsidRDefault="00317E3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always keep 2 feet and 1 hand on the ladder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75A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5E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75C" w14:textId="77777777" w:rsidR="00317E32" w:rsidRPr="008571D6" w:rsidRDefault="00317E3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maximum at 1 arm length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75D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6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189F275F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189F2760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64" w14:textId="77777777">
        <w:tc>
          <w:tcPr>
            <w:tcW w:w="8046" w:type="dxa"/>
            <w:tcBorders>
              <w:top w:val="nil"/>
              <w:bottom w:val="nil"/>
            </w:tcBorders>
          </w:tcPr>
          <w:p w14:paraId="189F2762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STAY AT LEAST 4 OR 5 RUNGS FROM THE TOP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189F276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67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189F276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189F276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189F2768" w14:textId="77777777" w:rsidR="00317E32" w:rsidRPr="008571D6" w:rsidRDefault="00317E32">
      <w:pPr>
        <w:autoSpaceDE w:val="0"/>
        <w:autoSpaceDN w:val="0"/>
        <w:adjustRightInd w:val="0"/>
        <w:rPr>
          <w:sz w:val="12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317E32" w:rsidRPr="008571D6" w14:paraId="189F276B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189F2769" w14:textId="77777777" w:rsidR="00317E32" w:rsidRPr="008571D6" w:rsidRDefault="005B5FFC">
            <w:pPr>
              <w:autoSpaceDE w:val="0"/>
              <w:autoSpaceDN w:val="0"/>
              <w:adjustRightInd w:val="0"/>
              <w:spacing w:before="240"/>
              <w:rPr>
                <w:color w:val="FF0000"/>
                <w:sz w:val="24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89F27BD" wp14:editId="189F27BE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19" name="Picture 26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b/>
                <w:color w:val="FF0000"/>
                <w:sz w:val="24"/>
                <w:szCs w:val="24"/>
              </w:rPr>
              <w:t>WHAT IS FORBIDDEN WITH LADDERS?</w:t>
            </w:r>
          </w:p>
          <w:p w14:paraId="189F276A" w14:textId="77777777" w:rsidR="00317E32" w:rsidRPr="008571D6" w:rsidRDefault="005B5FFC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189F27BF" wp14:editId="189F27C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107315</wp:posOffset>
                  </wp:positionV>
                  <wp:extent cx="1365250" cy="1600200"/>
                  <wp:effectExtent l="19050" t="19050" r="25400" b="19050"/>
                  <wp:wrapNone/>
                  <wp:docPr id="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32" w:rsidRPr="008571D6">
              <w:rPr>
                <w:b/>
                <w:sz w:val="20"/>
                <w:szCs w:val="24"/>
              </w:rPr>
              <w:t>CHECK</w:t>
            </w:r>
          </w:p>
        </w:tc>
      </w:tr>
      <w:tr w:rsidR="00317E32" w:rsidRPr="008571D6" w14:paraId="189F276E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6C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189F276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71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6F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269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NEVER LEAVE LADDERS UNATTENDED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70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74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72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189F277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77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75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269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NEVER CLIMB AND DESCEND LADDERS: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189F2776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7A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78" w14:textId="77777777" w:rsidR="00317E32" w:rsidRPr="008571D6" w:rsidRDefault="00317E3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3402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with your back to the rungs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79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7D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7B" w14:textId="77777777" w:rsidR="00317E32" w:rsidRPr="008571D6" w:rsidRDefault="00317E3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3402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by skipping rungs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7C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80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7E" w14:textId="77777777" w:rsidR="00317E32" w:rsidRPr="008571D6" w:rsidRDefault="00317E3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3402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with multiple persons at a time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7F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83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81" w14:textId="77777777" w:rsidR="00317E32" w:rsidRPr="008571D6" w:rsidRDefault="005B5FFC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189F27C1" wp14:editId="189F27C2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-4445</wp:posOffset>
                  </wp:positionV>
                  <wp:extent cx="923925" cy="1881505"/>
                  <wp:effectExtent l="19050" t="19050" r="28575" b="23495"/>
                  <wp:wrapNone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8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189F2782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86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84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269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WHEN WORKING ON A LADDER, NEVER: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189F2785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89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87" w14:textId="77777777" w:rsidR="00317E32" w:rsidRPr="008571D6" w:rsidRDefault="00317E3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60"/>
              <w:ind w:left="3402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lean too far left or right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88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8C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8A" w14:textId="77777777" w:rsidR="00317E32" w:rsidRPr="008571D6" w:rsidRDefault="00317E3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60"/>
              <w:ind w:left="3402"/>
              <w:rPr>
                <w:sz w:val="20"/>
                <w:szCs w:val="24"/>
              </w:rPr>
            </w:pPr>
            <w:r w:rsidRPr="008571D6">
              <w:rPr>
                <w:sz w:val="20"/>
                <w:szCs w:val="24"/>
              </w:rPr>
              <w:t>carry material and tools up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8B" w14:textId="77777777" w:rsidR="00317E32" w:rsidRPr="008571D6" w:rsidRDefault="00317E3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</w:rPr>
            </w:pPr>
          </w:p>
        </w:tc>
      </w:tr>
      <w:tr w:rsidR="00317E32" w:rsidRPr="008571D6" w14:paraId="189F278F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8D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189F278E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92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90" w14:textId="77777777" w:rsidR="00317E32" w:rsidRPr="008571D6" w:rsidRDefault="00317E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269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NEVER USE A LADDER AS A WALKWAY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91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95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89F2793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189F2794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98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189F2796" w14:textId="77777777" w:rsidR="00317E32" w:rsidRPr="008571D6" w:rsidRDefault="00317E32" w:rsidP="00AC490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2694" w:hanging="357"/>
              <w:rPr>
                <w:b/>
                <w:sz w:val="20"/>
                <w:szCs w:val="24"/>
              </w:rPr>
            </w:pPr>
            <w:r w:rsidRPr="008571D6">
              <w:rPr>
                <w:b/>
                <w:sz w:val="20"/>
                <w:szCs w:val="24"/>
              </w:rPr>
              <w:t>NEVER USE THE TOP RUNGS</w:t>
            </w:r>
            <w:r w:rsidR="00AC4907">
              <w:rPr>
                <w:b/>
                <w:sz w:val="20"/>
                <w:szCs w:val="24"/>
              </w:rPr>
              <w:t xml:space="preserve"> </w:t>
            </w:r>
            <w:r w:rsidR="00AC4907" w:rsidRPr="00AC4907">
              <w:rPr>
                <w:b/>
                <w:color w:val="0000FF"/>
                <w:sz w:val="20"/>
                <w:szCs w:val="24"/>
              </w:rPr>
              <w:t>(with the feet)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9F2797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317E32" w:rsidRPr="008571D6" w14:paraId="189F279B" w14:textId="77777777">
        <w:tc>
          <w:tcPr>
            <w:tcW w:w="804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189F2799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189F279A" w14:textId="77777777" w:rsidR="00317E32" w:rsidRPr="008571D6" w:rsidRDefault="00317E32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189F279C" w14:textId="77777777" w:rsidR="00317E32" w:rsidRPr="008571D6" w:rsidRDefault="00317E32">
      <w:pPr>
        <w:autoSpaceDE w:val="0"/>
        <w:autoSpaceDN w:val="0"/>
        <w:adjustRightInd w:val="0"/>
        <w:rPr>
          <w:sz w:val="12"/>
          <w:szCs w:val="24"/>
        </w:rPr>
      </w:pPr>
    </w:p>
    <w:p w14:paraId="189F279D" w14:textId="77777777" w:rsidR="007828D3" w:rsidRDefault="00830451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189F279E" w14:textId="77777777" w:rsidR="00AF2BCB" w:rsidRDefault="00830451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9F27C3" wp14:editId="189F27C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F27CD" w14:textId="77777777" w:rsidR="00AF2BCB" w:rsidRPr="006F24BC" w:rsidRDefault="00830451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F27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189F27CD" w14:textId="77777777" w:rsidR="00AF2BCB" w:rsidRPr="006F24BC" w:rsidRDefault="00830451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89F279F" w14:textId="77777777" w:rsidR="00AF2BCB" w:rsidRDefault="00830451" w:rsidP="00397FD7">
      <w:pPr>
        <w:jc w:val="center"/>
        <w:rPr>
          <w:rFonts w:cs="Arial"/>
          <w:lang w:val="en-US" w:eastAsia="en-US"/>
        </w:rPr>
      </w:pPr>
    </w:p>
    <w:p w14:paraId="189F27A0" w14:textId="77777777" w:rsidR="00AF2BCB" w:rsidRDefault="00830451" w:rsidP="00397FD7">
      <w:pPr>
        <w:jc w:val="center"/>
        <w:rPr>
          <w:rFonts w:cs="Arial"/>
          <w:lang w:val="en-US" w:eastAsia="en-US"/>
        </w:rPr>
      </w:pPr>
    </w:p>
    <w:p w14:paraId="189F27A1" w14:textId="77777777" w:rsidR="00AF2BCB" w:rsidRDefault="00830451" w:rsidP="00397FD7">
      <w:pPr>
        <w:jc w:val="center"/>
        <w:rPr>
          <w:rFonts w:cs="Arial"/>
          <w:lang w:val="en-US" w:eastAsia="en-US"/>
        </w:rPr>
      </w:pPr>
    </w:p>
    <w:p w14:paraId="189F27A2" w14:textId="77777777" w:rsidR="00AF2BCB" w:rsidRPr="00397FD7" w:rsidRDefault="00830451" w:rsidP="00397FD7">
      <w:pPr>
        <w:jc w:val="center"/>
        <w:rPr>
          <w:rFonts w:cs="Arial"/>
          <w:lang w:val="en-US" w:eastAsia="en-US"/>
        </w:rPr>
      </w:pPr>
    </w:p>
    <w:p w14:paraId="189F27A3" w14:textId="77777777" w:rsidR="00767A51" w:rsidRPr="00A75BEC" w:rsidRDefault="00830451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Working at height -  Ladders</w:t>
      </w:r>
    </w:p>
    <w:p w14:paraId="189F27A4" w14:textId="77777777" w:rsidR="00397FD7" w:rsidRPr="00A75BEC" w:rsidRDefault="0083045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89F27A5" w14:textId="77777777" w:rsidR="00397FD7" w:rsidRPr="00A75BEC" w:rsidRDefault="0083045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KPNWE.WI.11.HSCO.047</w:t>
      </w:r>
    </w:p>
    <w:p w14:paraId="189F27A6" w14:textId="77777777" w:rsidR="00397FD7" w:rsidRPr="00546671" w:rsidRDefault="0083045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89F27A7" w14:textId="77777777" w:rsidR="00397FD7" w:rsidRPr="004A4248" w:rsidRDefault="0083045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189F27A8" w14:textId="77777777" w:rsidR="00397FD7" w:rsidRPr="004A4248" w:rsidRDefault="0083045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189F27A9" w14:textId="77777777" w:rsidR="00397FD7" w:rsidRPr="0075499A" w:rsidRDefault="0083045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189F27AA" w14:textId="77777777" w:rsidR="00397FD7" w:rsidRPr="0075499A" w:rsidRDefault="0083045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189F27AB" w14:textId="77777777" w:rsidR="00397FD7" w:rsidRPr="0075499A" w:rsidRDefault="0083045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89F27AC" w14:textId="77777777" w:rsidR="00397FD7" w:rsidRPr="00AF2BCB" w:rsidRDefault="00830451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189F27AD" w14:textId="77777777" w:rsidR="00397FD7" w:rsidRPr="00AF2BCB" w:rsidRDefault="00830451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89F27AE" w14:textId="77777777" w:rsidR="0074156E" w:rsidRPr="00DB0FAC" w:rsidRDefault="00830451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189F27AF" w14:textId="77777777" w:rsidR="0074156E" w:rsidRPr="00DB0FAC" w:rsidRDefault="00830451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89F27B0" w14:textId="77777777" w:rsidR="00397FD7" w:rsidRPr="00546671" w:rsidRDefault="00830451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189F27B1" w14:textId="77777777" w:rsidR="00397FD7" w:rsidRPr="004A6E34" w:rsidRDefault="00830451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189F27B2" w14:textId="77777777" w:rsidR="00397FD7" w:rsidRPr="004A6E34" w:rsidRDefault="00830451" w:rsidP="00397FD7">
      <w:pPr>
        <w:rPr>
          <w:rFonts w:ascii="Calibri" w:hAnsi="Calibri" w:cs="Arial"/>
          <w:lang w:val="en-US" w:eastAsia="en-US"/>
        </w:rPr>
      </w:pPr>
    </w:p>
    <w:p w14:paraId="189F27B3" w14:textId="77777777" w:rsidR="00397FD7" w:rsidRPr="004A6E34" w:rsidRDefault="00830451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189F27B7" w14:textId="77777777" w:rsidTr="009A78D1">
        <w:trPr>
          <w:trHeight w:val="567"/>
        </w:trPr>
        <w:tc>
          <w:tcPr>
            <w:tcW w:w="2028" w:type="dxa"/>
          </w:tcPr>
          <w:p w14:paraId="189F27B4" w14:textId="77777777" w:rsidR="0074156E" w:rsidRPr="00546671" w:rsidRDefault="00830451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89F27B5" w14:textId="77777777" w:rsidR="0074156E" w:rsidRPr="00C2067C" w:rsidRDefault="00830451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89F27B6" w14:textId="77777777" w:rsidR="0074156E" w:rsidRPr="00C2067C" w:rsidRDefault="00830451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89F27BB" w14:textId="77777777" w:rsidTr="009A78D1">
        <w:trPr>
          <w:trHeight w:val="567"/>
        </w:trPr>
        <w:tc>
          <w:tcPr>
            <w:tcW w:w="2028" w:type="dxa"/>
          </w:tcPr>
          <w:p w14:paraId="189F27B8" w14:textId="77777777" w:rsidR="0074156E" w:rsidRPr="00546671" w:rsidRDefault="00830451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89F27B9" w14:textId="77777777" w:rsidR="0074156E" w:rsidRPr="00C2067C" w:rsidRDefault="00830451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89F27BA" w14:textId="77777777" w:rsidR="0074156E" w:rsidRPr="00C2067C" w:rsidRDefault="00830451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89F27BF" w14:textId="77777777" w:rsidTr="009A78D1">
        <w:trPr>
          <w:trHeight w:val="567"/>
        </w:trPr>
        <w:tc>
          <w:tcPr>
            <w:tcW w:w="2028" w:type="dxa"/>
          </w:tcPr>
          <w:p w14:paraId="189F27BC" w14:textId="77777777" w:rsidR="0074156E" w:rsidRPr="00546671" w:rsidRDefault="00830451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89F27BD" w14:textId="77777777" w:rsidR="0074156E" w:rsidRPr="001E55B9" w:rsidRDefault="00830451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189F27BE" w14:textId="77777777" w:rsidR="0074156E" w:rsidRPr="00546671" w:rsidRDefault="00830451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189F27C0" w14:textId="77777777" w:rsidR="00397FD7" w:rsidRPr="00F81EA5" w:rsidRDefault="00830451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189F27C1" w14:textId="77777777" w:rsidR="00FF76DD" w:rsidRPr="00873483" w:rsidRDefault="00830451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89F27C2" w14:textId="77777777" w:rsidR="00E848A8" w:rsidRDefault="0083045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89F27C3" w14:textId="77777777" w:rsidR="00E848A8" w:rsidRDefault="0083045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89F27C4" w14:textId="77777777" w:rsidR="00E848A8" w:rsidRDefault="0083045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89F27C5" w14:textId="77777777" w:rsidR="00E848A8" w:rsidRDefault="0083045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89F27C6" w14:textId="77777777" w:rsidR="00E848A8" w:rsidRPr="00E848A8" w:rsidRDefault="00830451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9F27C5" wp14:editId="189F27C6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9F27CF" w14:textId="77777777" w:rsidR="008B032F" w:rsidRPr="000601F7" w:rsidRDefault="00830451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F27C5" id="AutoShape 21" o:spid="_x0000_s1027" style="position:absolute;left:0;text-align:left;margin-left:83.7pt;margin-top:2.85pt;width:257pt;height:3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189F27CF" w14:textId="77777777" w:rsidR="008B032F" w:rsidRPr="000601F7" w:rsidRDefault="00830451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89F27C7" w14:textId="77777777" w:rsidR="00FF76DD" w:rsidRPr="00ED3189" w:rsidRDefault="00830451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89F27C8" w14:textId="77777777" w:rsidR="00FF76DD" w:rsidRDefault="00830451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89F27CD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27C9" w14:textId="77777777" w:rsidR="00FF76DD" w:rsidRPr="00546671" w:rsidRDefault="00830451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27CA" w14:textId="77777777" w:rsidR="00FF76DD" w:rsidRPr="0004563C" w:rsidRDefault="00830451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27CB" w14:textId="77777777" w:rsidR="00FF76DD" w:rsidRPr="0004563C" w:rsidRDefault="00830451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27CC" w14:textId="77777777" w:rsidR="00FF76DD" w:rsidRPr="0004563C" w:rsidRDefault="00830451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89F27D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27CE" w14:textId="77777777" w:rsidR="00FF76DD" w:rsidRPr="0004563C" w:rsidRDefault="00830451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27CF" w14:textId="77777777" w:rsidR="00FF76DD" w:rsidRPr="0004563C" w:rsidRDefault="00830451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27D0" w14:textId="77777777" w:rsidR="00FF76DD" w:rsidRPr="0004563C" w:rsidRDefault="00830451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27D1" w14:textId="77777777" w:rsidR="00FF76DD" w:rsidRPr="0004563C" w:rsidRDefault="00830451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189F27D3" w14:textId="77777777" w:rsidR="009A78D1" w:rsidRPr="001F3AAC" w:rsidRDefault="00830451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F27C9" w14:textId="77777777" w:rsidR="005329CB" w:rsidRDefault="005329CB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189F27CA" w14:textId="77777777" w:rsidR="005329CB" w:rsidRDefault="005329CB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27D4" w14:textId="77777777" w:rsidR="00A947C8" w:rsidRDefault="00830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27D6" w14:textId="77777777" w:rsidR="008B032F" w:rsidRPr="00FA7869" w:rsidRDefault="00830451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KPNWE.WI.11.HSCO.047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189F27D7" w14:textId="0ECF69F9" w:rsidR="008B032F" w:rsidRPr="00E848A8" w:rsidRDefault="00830451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6</w:t>
    </w:r>
    <w:r w:rsidRPr="009D67FF">
      <w:rPr>
        <w:rFonts w:cs="Arial"/>
        <w:sz w:val="18"/>
        <w:szCs w:val="18"/>
      </w:rPr>
      <w:fldChar w:fldCharType="end"/>
    </w:r>
  </w:p>
  <w:p w14:paraId="189F27D8" w14:textId="77777777" w:rsidR="00414BF6" w:rsidRPr="00414BF6" w:rsidRDefault="00830451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89F27D9" w14:textId="77777777" w:rsidR="005A05A8" w:rsidRPr="005A05A8" w:rsidRDefault="00830451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27DD" w14:textId="77777777" w:rsidR="00A947C8" w:rsidRDefault="0083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F27C7" w14:textId="77777777" w:rsidR="005329CB" w:rsidRDefault="005329C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89F27C8" w14:textId="77777777" w:rsidR="005329CB" w:rsidRDefault="005329CB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27CF" w14:textId="77777777" w:rsidR="00A947C8" w:rsidRDefault="00830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27D1" w14:textId="77777777" w:rsidR="00B47929" w:rsidRDefault="00830451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189F27CB" wp14:editId="189F27C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22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Working at height -  Ladders</w:t>
    </w:r>
  </w:p>
  <w:p w14:paraId="189F27D2" w14:textId="77777777" w:rsidR="00113736" w:rsidRPr="003D0918" w:rsidRDefault="00830451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27DB" w14:textId="77777777" w:rsidR="00A947C8" w:rsidRDefault="00830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8D6475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193427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445A35"/>
    <w:multiLevelType w:val="hybridMultilevel"/>
    <w:tmpl w:val="B2DE75E8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9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BA6825"/>
    <w:multiLevelType w:val="hybridMultilevel"/>
    <w:tmpl w:val="3796F5E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822C71"/>
    <w:multiLevelType w:val="hybridMultilevel"/>
    <w:tmpl w:val="3E4E7F3E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FC10D9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2"/>
  </w:num>
  <w:num w:numId="4">
    <w:abstractNumId w:val="12"/>
  </w:num>
  <w:num w:numId="5">
    <w:abstractNumId w:val="24"/>
  </w:num>
  <w:num w:numId="6">
    <w:abstractNumId w:val="13"/>
  </w:num>
  <w:num w:numId="7">
    <w:abstractNumId w:val="4"/>
  </w:num>
  <w:num w:numId="8">
    <w:abstractNumId w:val="38"/>
  </w:num>
  <w:num w:numId="9">
    <w:abstractNumId w:val="27"/>
  </w:num>
  <w:num w:numId="10">
    <w:abstractNumId w:val="41"/>
  </w:num>
  <w:num w:numId="11">
    <w:abstractNumId w:val="21"/>
  </w:num>
  <w:num w:numId="12">
    <w:abstractNumId w:val="16"/>
  </w:num>
  <w:num w:numId="13">
    <w:abstractNumId w:val="37"/>
  </w:num>
  <w:num w:numId="14">
    <w:abstractNumId w:val="6"/>
  </w:num>
  <w:num w:numId="15">
    <w:abstractNumId w:val="5"/>
  </w:num>
  <w:num w:numId="16">
    <w:abstractNumId w:val="34"/>
  </w:num>
  <w:num w:numId="17">
    <w:abstractNumId w:val="23"/>
  </w:num>
  <w:num w:numId="18">
    <w:abstractNumId w:val="40"/>
  </w:num>
  <w:num w:numId="19">
    <w:abstractNumId w:val="2"/>
  </w:num>
  <w:num w:numId="20">
    <w:abstractNumId w:val="26"/>
  </w:num>
  <w:num w:numId="21">
    <w:abstractNumId w:val="36"/>
  </w:num>
  <w:num w:numId="22">
    <w:abstractNumId w:val="32"/>
  </w:num>
  <w:num w:numId="23">
    <w:abstractNumId w:val="31"/>
  </w:num>
  <w:num w:numId="24">
    <w:abstractNumId w:val="0"/>
  </w:num>
  <w:num w:numId="25">
    <w:abstractNumId w:val="17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29"/>
  </w:num>
  <w:num w:numId="32">
    <w:abstractNumId w:val="43"/>
  </w:num>
  <w:num w:numId="33">
    <w:abstractNumId w:val="20"/>
  </w:num>
  <w:num w:numId="34">
    <w:abstractNumId w:val="19"/>
  </w:num>
  <w:num w:numId="35">
    <w:abstractNumId w:val="25"/>
  </w:num>
  <w:num w:numId="36">
    <w:abstractNumId w:val="30"/>
  </w:num>
  <w:num w:numId="37">
    <w:abstractNumId w:val="33"/>
  </w:num>
  <w:num w:numId="38">
    <w:abstractNumId w:val="8"/>
  </w:num>
  <w:num w:numId="39">
    <w:abstractNumId w:val="35"/>
  </w:num>
  <w:num w:numId="40">
    <w:abstractNumId w:val="22"/>
  </w:num>
  <w:num w:numId="41">
    <w:abstractNumId w:val="39"/>
  </w:num>
  <w:num w:numId="42">
    <w:abstractNumId w:val="18"/>
  </w:num>
  <w:num w:numId="43">
    <w:abstractNumId w:val="1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3C"/>
    <w:rsid w:val="000B7AC2"/>
    <w:rsid w:val="000D650E"/>
    <w:rsid w:val="001C4E94"/>
    <w:rsid w:val="00234CF8"/>
    <w:rsid w:val="00286670"/>
    <w:rsid w:val="002A3465"/>
    <w:rsid w:val="00317E32"/>
    <w:rsid w:val="00472E3C"/>
    <w:rsid w:val="005329CB"/>
    <w:rsid w:val="0056507D"/>
    <w:rsid w:val="005B5FFC"/>
    <w:rsid w:val="00635E75"/>
    <w:rsid w:val="00686C6D"/>
    <w:rsid w:val="00791A7B"/>
    <w:rsid w:val="00830451"/>
    <w:rsid w:val="008571D6"/>
    <w:rsid w:val="00877094"/>
    <w:rsid w:val="00932476"/>
    <w:rsid w:val="00975C1D"/>
    <w:rsid w:val="009F51D7"/>
    <w:rsid w:val="00AC4907"/>
    <w:rsid w:val="00B57E92"/>
    <w:rsid w:val="00B66C92"/>
    <w:rsid w:val="00D13BD0"/>
    <w:rsid w:val="00E9196D"/>
    <w:rsid w:val="00F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  <w14:docId w14:val="189F2654"/>
  <w15:docId w15:val="{87A9633B-9316-4702-99A4-941069C1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4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4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4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4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4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4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4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e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e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68BAD57-30B5-476D-A0B2-21398C77AE1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0344af80-88ed-49c6-8710-a509718edc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3EB1CB-CFDB-4849-A101-521631A7E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F55A8-5686-453B-AB31-636BC5F2B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61DC5-3A2F-4678-B88D-F831FEF7A1EB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3868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Working at height -  Ladders</vt:lpstr>
      <vt:lpstr>Project</vt:lpstr>
    </vt:vector>
  </TitlesOfParts>
  <Company>Kuwait Petroleum North West Europe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Working at height -  Ladders</dc:title>
  <dc:creator>panimmen</dc:creator>
  <cp:lastModifiedBy>An Cornelis</cp:lastModifiedBy>
  <cp:revision>2</cp:revision>
  <cp:lastPrinted>2012-09-11T11:40:00Z</cp:lastPrinted>
  <dcterms:created xsi:type="dcterms:W3CDTF">2018-02-06T14:37:00Z</dcterms:created>
  <dcterms:modified xsi:type="dcterms:W3CDTF">2018-02-06T14:37:00Z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KPNWE.WI.11.HSCO.047.docx</vt:lpwstr>
  </property>
</Properties>
</file>