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6820C" w14:textId="77777777" w:rsidR="00A7474F" w:rsidRPr="00A7474F" w:rsidRDefault="00A7474F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95262F" w:rsidRPr="006850DF" w14:paraId="4D46820E" w14:textId="77777777">
        <w:tc>
          <w:tcPr>
            <w:tcW w:w="8446" w:type="dxa"/>
            <w:tcBorders>
              <w:top w:val="single" w:sz="18" w:space="0" w:color="auto"/>
            </w:tcBorders>
          </w:tcPr>
          <w:p w14:paraId="4D46820D" w14:textId="77777777" w:rsidR="0095262F" w:rsidRPr="006850DF" w:rsidRDefault="0095262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6850DF">
              <w:rPr>
                <w:b/>
                <w:sz w:val="24"/>
                <w:szCs w:val="24"/>
              </w:rPr>
              <w:t>INTRODUCTION TO MEASUREMENTS</w:t>
            </w:r>
          </w:p>
        </w:tc>
      </w:tr>
      <w:tr w:rsidR="0095262F" w:rsidRPr="006850DF" w14:paraId="4D468210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4D46820F" w14:textId="77777777" w:rsidR="0095262F" w:rsidRPr="006850DF" w:rsidRDefault="0095262F" w:rsidP="00C73B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The term "Measuring is knowing and guessing is missing" speaks for itself. When measurements are required for a specific task</w:t>
            </w:r>
            <w:r w:rsidR="00022DB7">
              <w:rPr>
                <w:sz w:val="20"/>
                <w:szCs w:val="24"/>
              </w:rPr>
              <w:t xml:space="preserve">, </w:t>
            </w:r>
            <w:r w:rsidR="00022DB7" w:rsidRPr="00022DB7">
              <w:rPr>
                <w:color w:val="0000FF"/>
                <w:sz w:val="20"/>
                <w:szCs w:val="24"/>
              </w:rPr>
              <w:t>i.e. working in hazardous atmospheres or wher</w:t>
            </w:r>
            <w:r w:rsidR="00022DB7">
              <w:rPr>
                <w:color w:val="0000FF"/>
                <w:sz w:val="20"/>
                <w:szCs w:val="24"/>
              </w:rPr>
              <w:t>e</w:t>
            </w:r>
            <w:r w:rsidR="00022DB7" w:rsidRPr="00022DB7">
              <w:rPr>
                <w:color w:val="0000FF"/>
                <w:sz w:val="20"/>
                <w:szCs w:val="24"/>
              </w:rPr>
              <w:t xml:space="preserve"> the work itself can create it</w:t>
            </w:r>
            <w:r w:rsidR="00022DB7">
              <w:rPr>
                <w:sz w:val="20"/>
                <w:szCs w:val="24"/>
              </w:rPr>
              <w:t>,</w:t>
            </w:r>
            <w:r w:rsidRPr="006850DF">
              <w:rPr>
                <w:sz w:val="20"/>
                <w:szCs w:val="24"/>
              </w:rPr>
              <w:t xml:space="preserve"> it is important that this is done in a correct manner with the appropriate tools.</w:t>
            </w:r>
          </w:p>
        </w:tc>
      </w:tr>
    </w:tbl>
    <w:p w14:paraId="4D468211" w14:textId="77777777" w:rsidR="0095262F" w:rsidRPr="006850DF" w:rsidRDefault="0095262F">
      <w:pPr>
        <w:autoSpaceDE w:val="0"/>
        <w:autoSpaceDN w:val="0"/>
        <w:adjustRightInd w:val="0"/>
        <w:rPr>
          <w:sz w:val="16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95262F" w:rsidRPr="006850DF" w14:paraId="4D468213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4D468212" w14:textId="77777777" w:rsidR="0095262F" w:rsidRPr="006850DF" w:rsidRDefault="0095262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6850DF">
              <w:rPr>
                <w:b/>
                <w:sz w:val="24"/>
                <w:szCs w:val="24"/>
              </w:rPr>
              <w:t>REQUIREMENTS FOR MEASUREMENTS</w:t>
            </w:r>
          </w:p>
        </w:tc>
      </w:tr>
      <w:tr w:rsidR="0095262F" w:rsidRPr="006850DF" w14:paraId="4D468215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4D468214" w14:textId="77777777" w:rsidR="0095262F" w:rsidRPr="006850DF" w:rsidRDefault="0095262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6850DF">
              <w:rPr>
                <w:b/>
                <w:sz w:val="20"/>
                <w:szCs w:val="24"/>
              </w:rPr>
              <w:t>CHECK</w:t>
            </w:r>
          </w:p>
        </w:tc>
      </w:tr>
      <w:tr w:rsidR="0095262F" w:rsidRPr="006850DF" w14:paraId="4D46821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16" w14:textId="77777777" w:rsidR="0095262F" w:rsidRPr="006850DF" w:rsidRDefault="00952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6850DF">
              <w:rPr>
                <w:b/>
                <w:sz w:val="20"/>
                <w:szCs w:val="24"/>
              </w:rPr>
              <w:t>GENERAL GUIDELINES FOR MEASURING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D468217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4D46821B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19" w14:textId="77777777" w:rsidR="0095262F" w:rsidRPr="006850DF" w:rsidRDefault="0095262F" w:rsidP="00A7474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Only authorised, calibrated and inspected measuring equipment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1A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1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1C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valid and identified by law/governing body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D46821D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4D468221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1F" w14:textId="77777777" w:rsidR="0095262F" w:rsidRPr="006850DF" w:rsidRDefault="0095262F" w:rsidP="00A7474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Only trained persons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20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2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22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are permitted to take measurements and observations must be properly interpreted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D468223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4D468227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25" w14:textId="77777777" w:rsidR="0095262F" w:rsidRPr="006850DF" w:rsidRDefault="0095262F" w:rsidP="00A7474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Inspect the equipment before each measurement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26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2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28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D468229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4D46822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2B" w14:textId="77777777" w:rsidR="0095262F" w:rsidRPr="006850DF" w:rsidRDefault="00952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6850DF">
              <w:rPr>
                <w:b/>
                <w:sz w:val="20"/>
                <w:szCs w:val="24"/>
              </w:rPr>
              <w:t>WHICH MEASUREMENTS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D46822C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4D468230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2E" w14:textId="77777777" w:rsidR="0095262F" w:rsidRPr="006850DF" w:rsidRDefault="0095262F" w:rsidP="00A7474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Oxygen content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2F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3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31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with oxygen meter,</w:t>
            </w:r>
          </w:p>
          <w:p w14:paraId="4D468232" w14:textId="77777777" w:rsidR="0095262F" w:rsidRPr="006850DF" w:rsidRDefault="0095262F" w:rsidP="00B438C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022DB7">
              <w:rPr>
                <w:sz w:val="20"/>
                <w:szCs w:val="24"/>
              </w:rPr>
              <w:t xml:space="preserve">minimum permissible oxygen concentration: </w:t>
            </w:r>
            <w:r w:rsidR="00B438C6" w:rsidRPr="00022DB7">
              <w:rPr>
                <w:sz w:val="20"/>
                <w:szCs w:val="24"/>
              </w:rPr>
              <w:t>18</w:t>
            </w:r>
            <w:r w:rsidRPr="00022DB7">
              <w:rPr>
                <w:sz w:val="20"/>
                <w:szCs w:val="24"/>
              </w:rPr>
              <w:t xml:space="preserve"> %</w:t>
            </w:r>
            <w:r w:rsidR="00B438C6" w:rsidRPr="00022DB7">
              <w:rPr>
                <w:sz w:val="20"/>
                <w:szCs w:val="24"/>
              </w:rPr>
              <w:br/>
              <w:t>(or more stringent according to local legal requirements)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D468233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4D46823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35" w14:textId="77777777" w:rsidR="0095262F" w:rsidRPr="006850DF" w:rsidRDefault="0095262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color w:val="000000"/>
                <w:sz w:val="20"/>
                <w:szCs w:val="24"/>
              </w:rPr>
            </w:pPr>
            <w:r w:rsidRPr="00C73BFF">
              <w:rPr>
                <w:b/>
                <w:color w:val="C0504D"/>
                <w:sz w:val="20"/>
                <w:szCs w:val="24"/>
              </w:rPr>
              <w:t>E.g</w:t>
            </w:r>
            <w:r w:rsidRPr="006850DF">
              <w:rPr>
                <w:color w:val="C0504D"/>
                <w:sz w:val="20"/>
                <w:szCs w:val="24"/>
              </w:rPr>
              <w:t>.</w:t>
            </w:r>
            <w:r w:rsidRPr="006850DF">
              <w:rPr>
                <w:color w:val="000000"/>
                <w:sz w:val="20"/>
                <w:szCs w:val="24"/>
              </w:rPr>
              <w:t>:</w:t>
            </w:r>
            <w:r w:rsidRPr="006850DF">
              <w:rPr>
                <w:color w:val="000000"/>
                <w:sz w:val="20"/>
                <w:szCs w:val="24"/>
              </w:rPr>
              <w:tab/>
              <w:t>Entry into tanks after degassing, when welding in a confined space, ...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D468236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4D46823A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38" w14:textId="77777777" w:rsidR="0095262F" w:rsidRPr="006850DF" w:rsidRDefault="0095262F" w:rsidP="00A7474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Vapour or gas concentrates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39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3E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3B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with explosion meter</w:t>
            </w:r>
          </w:p>
          <w:p w14:paraId="4D46823C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maximum permissible concentration: 10 % of the LEL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D46823D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4D46824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3F" w14:textId="77777777" w:rsidR="0095262F" w:rsidRPr="006850DF" w:rsidRDefault="0095262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color w:val="000000"/>
                <w:sz w:val="20"/>
                <w:szCs w:val="24"/>
              </w:rPr>
            </w:pPr>
            <w:r w:rsidRPr="006850DF">
              <w:rPr>
                <w:b/>
                <w:color w:val="C0504D"/>
                <w:sz w:val="20"/>
                <w:szCs w:val="24"/>
              </w:rPr>
              <w:t>E.g.</w:t>
            </w:r>
            <w:r w:rsidRPr="006850DF">
              <w:rPr>
                <w:color w:val="000000"/>
                <w:sz w:val="20"/>
                <w:szCs w:val="24"/>
              </w:rPr>
              <w:t>:</w:t>
            </w:r>
            <w:r w:rsidRPr="006850DF">
              <w:rPr>
                <w:color w:val="000000"/>
                <w:sz w:val="20"/>
                <w:szCs w:val="24"/>
              </w:rPr>
              <w:tab/>
              <w:t>when working in explosive areas</w:t>
            </w:r>
            <w:r w:rsidR="00B438C6">
              <w:rPr>
                <w:color w:val="000000"/>
                <w:sz w:val="20"/>
                <w:szCs w:val="24"/>
              </w:rPr>
              <w:t xml:space="preserve"> in depots</w:t>
            </w:r>
            <w:r w:rsidRPr="006850DF">
              <w:rPr>
                <w:color w:val="000000"/>
                <w:sz w:val="20"/>
                <w:szCs w:val="24"/>
              </w:rPr>
              <w:t xml:space="preserve">, </w:t>
            </w:r>
            <w:r w:rsidR="00B438C6" w:rsidRPr="00022DB7">
              <w:rPr>
                <w:sz w:val="20"/>
                <w:szCs w:val="24"/>
              </w:rPr>
              <w:t xml:space="preserve">inside pumps in stations, </w:t>
            </w:r>
            <w:r w:rsidRPr="00022DB7">
              <w:rPr>
                <w:sz w:val="20"/>
                <w:szCs w:val="24"/>
              </w:rPr>
              <w:t>...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D468240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4D468244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42" w14:textId="77777777" w:rsidR="0095262F" w:rsidRPr="006850DF" w:rsidRDefault="0095262F" w:rsidP="00A7474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Toxic substances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43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4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45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with gas-identification tubes or special meters</w:t>
            </w:r>
          </w:p>
          <w:p w14:paraId="4D468246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 xml:space="preserve">maximum permissible concentration: </w:t>
            </w:r>
          </w:p>
          <w:p w14:paraId="4D468247" w14:textId="77777777" w:rsidR="0095262F" w:rsidRPr="006850DF" w:rsidRDefault="00952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 xml:space="preserve">general </w:t>
            </w:r>
            <w:r w:rsidRPr="006850DF">
              <w:rPr>
                <w:sz w:val="20"/>
                <w:szCs w:val="20"/>
              </w:rPr>
              <w:sym w:font="Wingdings" w:char="F0E0"/>
            </w:r>
            <w:r w:rsidRPr="006850DF">
              <w:rPr>
                <w:sz w:val="20"/>
                <w:szCs w:val="24"/>
              </w:rPr>
              <w:t xml:space="preserve"> 50 % of the MAC value</w:t>
            </w:r>
          </w:p>
          <w:p w14:paraId="4D468248" w14:textId="77777777" w:rsidR="0095262F" w:rsidRPr="006850DF" w:rsidRDefault="00952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 xml:space="preserve">for CO </w:t>
            </w:r>
            <w:r w:rsidRPr="006850DF">
              <w:rPr>
                <w:sz w:val="20"/>
                <w:szCs w:val="20"/>
              </w:rPr>
              <w:sym w:font="Wingdings" w:char="F0E0"/>
            </w:r>
            <w:r w:rsidRPr="006850DF">
              <w:rPr>
                <w:sz w:val="20"/>
                <w:szCs w:val="24"/>
              </w:rPr>
              <w:t xml:space="preserve"> 10 ppm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D468249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4D46824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4B" w14:textId="77777777" w:rsidR="0095262F" w:rsidRPr="006850DF" w:rsidRDefault="0095262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color w:val="000000"/>
                <w:sz w:val="20"/>
                <w:szCs w:val="24"/>
              </w:rPr>
            </w:pPr>
            <w:r w:rsidRPr="006850DF">
              <w:rPr>
                <w:b/>
                <w:color w:val="C0504D"/>
                <w:sz w:val="20"/>
                <w:szCs w:val="24"/>
              </w:rPr>
              <w:t>E.g.</w:t>
            </w:r>
            <w:r w:rsidRPr="006850DF">
              <w:rPr>
                <w:color w:val="000000"/>
                <w:sz w:val="20"/>
                <w:szCs w:val="24"/>
              </w:rPr>
              <w:t>:</w:t>
            </w:r>
            <w:r w:rsidRPr="006850DF">
              <w:rPr>
                <w:color w:val="000000"/>
                <w:sz w:val="20"/>
                <w:szCs w:val="24"/>
              </w:rPr>
              <w:tab/>
              <w:t>When welding in confined spaces, excavation of contaminated soil ...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D46824C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4D46825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4E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D46824F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4D46825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51" w14:textId="77777777" w:rsidR="0095262F" w:rsidRPr="006850DF" w:rsidRDefault="00952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6850DF">
              <w:rPr>
                <w:b/>
                <w:sz w:val="20"/>
                <w:szCs w:val="24"/>
              </w:rPr>
              <w:t>FREQUENCY OF MEASUREMENTS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D468252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4D468256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54" w14:textId="77777777" w:rsidR="0095262F" w:rsidRPr="006850DF" w:rsidRDefault="0095262F" w:rsidP="00A7474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Always BEFORE START of work / entry / access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55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59" w14:textId="77777777">
        <w:tc>
          <w:tcPr>
            <w:tcW w:w="8046" w:type="dxa"/>
            <w:tcBorders>
              <w:top w:val="nil"/>
              <w:bottom w:val="nil"/>
            </w:tcBorders>
          </w:tcPr>
          <w:p w14:paraId="4D468257" w14:textId="77777777" w:rsidR="0095262F" w:rsidRPr="006850DF" w:rsidRDefault="0095262F" w:rsidP="00A7474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CONTINUOUS, if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4D468258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4D46825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4D46825A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dust is released while working</w:t>
            </w:r>
          </w:p>
          <w:p w14:paraId="4D46825B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there is no certainty about the presence of substances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4D46825C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4D468260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4D46825E" w14:textId="77777777" w:rsidR="0095262F" w:rsidRPr="006850DF" w:rsidRDefault="0095262F">
            <w:pPr>
              <w:pStyle w:val="ListParagraph"/>
              <w:ind w:left="144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4D46825F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4D468261" w14:textId="77777777" w:rsidR="0095262F" w:rsidRPr="006850DF" w:rsidRDefault="0095262F">
      <w:pPr>
        <w:autoSpaceDE w:val="0"/>
        <w:autoSpaceDN w:val="0"/>
        <w:adjustRightInd w:val="0"/>
        <w:rPr>
          <w:sz w:val="16"/>
          <w:szCs w:val="24"/>
        </w:rPr>
      </w:pPr>
    </w:p>
    <w:p w14:paraId="4D468262" w14:textId="77777777" w:rsidR="007828D3" w:rsidRDefault="005C28E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4D468263" w14:textId="77777777" w:rsidR="00AF2BCB" w:rsidRDefault="005C28E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68262" wp14:editId="4D468263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826C" w14:textId="77777777" w:rsidR="00AF2BCB" w:rsidRPr="006F24BC" w:rsidRDefault="005C28E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682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4D46826C" w14:textId="77777777" w:rsidR="00AF2BCB" w:rsidRPr="006F24BC" w:rsidRDefault="005C28E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D468264" w14:textId="77777777" w:rsidR="00AF2BCB" w:rsidRDefault="005C28E0" w:rsidP="00397FD7">
      <w:pPr>
        <w:jc w:val="center"/>
        <w:rPr>
          <w:rFonts w:cs="Arial"/>
          <w:lang w:val="en-US" w:eastAsia="en-US"/>
        </w:rPr>
      </w:pPr>
    </w:p>
    <w:p w14:paraId="4D468265" w14:textId="77777777" w:rsidR="00AF2BCB" w:rsidRDefault="005C28E0" w:rsidP="00397FD7">
      <w:pPr>
        <w:jc w:val="center"/>
        <w:rPr>
          <w:rFonts w:cs="Arial"/>
          <w:lang w:val="en-US" w:eastAsia="en-US"/>
        </w:rPr>
      </w:pPr>
    </w:p>
    <w:p w14:paraId="4D468266" w14:textId="77777777" w:rsidR="00AF2BCB" w:rsidRDefault="005C28E0" w:rsidP="00397FD7">
      <w:pPr>
        <w:jc w:val="center"/>
        <w:rPr>
          <w:rFonts w:cs="Arial"/>
          <w:lang w:val="en-US" w:eastAsia="en-US"/>
        </w:rPr>
      </w:pPr>
    </w:p>
    <w:p w14:paraId="4D468267" w14:textId="77777777" w:rsidR="00AF2BCB" w:rsidRPr="00397FD7" w:rsidRDefault="005C28E0" w:rsidP="00397FD7">
      <w:pPr>
        <w:jc w:val="center"/>
        <w:rPr>
          <w:rFonts w:cs="Arial"/>
          <w:lang w:val="en-US" w:eastAsia="en-US"/>
        </w:rPr>
      </w:pPr>
    </w:p>
    <w:p w14:paraId="4D468268" w14:textId="77777777" w:rsidR="00767A51" w:rsidRPr="005C28E0" w:rsidRDefault="005C28E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  <w:r w:rsidRPr="005C28E0">
        <w:rPr>
          <w:rFonts w:ascii="Calibri" w:hAnsi="Calibri" w:cs="Arial"/>
          <w:lang w:eastAsia="en-US"/>
        </w:rPr>
        <w:t>DOCUMENT TITLE</w:t>
      </w:r>
      <w:r w:rsidRPr="005C28E0">
        <w:rPr>
          <w:rFonts w:ascii="Calibri" w:hAnsi="Calibri" w:cs="Arial"/>
          <w:lang w:eastAsia="en-US"/>
        </w:rPr>
        <w:t>:</w:t>
      </w:r>
      <w:r w:rsidRPr="005C28E0">
        <w:rPr>
          <w:rFonts w:ascii="Calibri" w:hAnsi="Calibri" w:cs="Arial"/>
          <w:lang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Measurements of dangerous goods</w:t>
      </w:r>
    </w:p>
    <w:p w14:paraId="4D468269" w14:textId="77777777" w:rsidR="00397FD7" w:rsidRPr="005C28E0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</w:p>
    <w:p w14:paraId="4D46826A" w14:textId="77777777" w:rsidR="00397FD7" w:rsidRPr="005C28E0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  <w:r w:rsidRPr="005C28E0">
        <w:rPr>
          <w:rFonts w:ascii="Calibri" w:hAnsi="Calibri" w:cs="Arial"/>
          <w:lang w:eastAsia="en-US"/>
        </w:rPr>
        <w:t>DOCUMENT NUMBER</w:t>
      </w:r>
      <w:r w:rsidRPr="005C28E0">
        <w:rPr>
          <w:rFonts w:ascii="Calibri" w:hAnsi="Calibri" w:cs="Arial"/>
          <w:lang w:eastAsia="en-US"/>
        </w:rPr>
        <w:t>:</w:t>
      </w:r>
      <w:r w:rsidRPr="005C28E0">
        <w:rPr>
          <w:rFonts w:ascii="Calibri" w:hAnsi="Calibri" w:cs="Arial"/>
          <w:lang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KPNWE.WI.11.HSCO.075</w:t>
      </w:r>
    </w:p>
    <w:p w14:paraId="4D46826B" w14:textId="77777777" w:rsidR="00397FD7" w:rsidRPr="005C28E0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</w:p>
    <w:p w14:paraId="4D46826C" w14:textId="77777777" w:rsidR="00397FD7" w:rsidRPr="004A4248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D46826D" w14:textId="77777777" w:rsidR="00397FD7" w:rsidRPr="004A4248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D46826E" w14:textId="77777777" w:rsidR="00397FD7" w:rsidRPr="0075499A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4D46826F" w14:textId="77777777" w:rsidR="00397FD7" w:rsidRPr="0075499A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D468270" w14:textId="77777777" w:rsidR="00397FD7" w:rsidRPr="0075499A" w:rsidRDefault="005C28E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D468271" w14:textId="77777777" w:rsidR="00397FD7" w:rsidRPr="00AF2BCB" w:rsidRDefault="005C28E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D468272" w14:textId="77777777" w:rsidR="00397FD7" w:rsidRPr="00AF2BCB" w:rsidRDefault="005C28E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D468273" w14:textId="77777777" w:rsidR="0074156E" w:rsidRPr="00DB0FAC" w:rsidRDefault="005C28E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4D468274" w14:textId="77777777" w:rsidR="0074156E" w:rsidRPr="00DB0FAC" w:rsidRDefault="005C28E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D468275" w14:textId="77777777" w:rsidR="00397FD7" w:rsidRPr="005C28E0" w:rsidRDefault="005C28E0" w:rsidP="00397FD7">
      <w:pPr>
        <w:rPr>
          <w:rFonts w:ascii="Calibri" w:hAnsi="Calibri" w:cs="Arial"/>
          <w:b/>
          <w:bCs/>
          <w:color w:val="003366"/>
          <w:lang w:eastAsia="en-US"/>
        </w:rPr>
      </w:pPr>
    </w:p>
    <w:p w14:paraId="4D468276" w14:textId="77777777" w:rsidR="00397FD7" w:rsidRPr="004A6E34" w:rsidRDefault="005C28E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4D468277" w14:textId="77777777" w:rsidR="00397FD7" w:rsidRPr="004A6E34" w:rsidRDefault="005C28E0" w:rsidP="00397FD7">
      <w:pPr>
        <w:rPr>
          <w:rFonts w:ascii="Calibri" w:hAnsi="Calibri" w:cs="Arial"/>
          <w:lang w:val="en-US" w:eastAsia="en-US"/>
        </w:rPr>
      </w:pPr>
    </w:p>
    <w:p w14:paraId="4D468278" w14:textId="77777777" w:rsidR="00397FD7" w:rsidRPr="004A6E34" w:rsidRDefault="005C28E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D46827C" w14:textId="77777777" w:rsidTr="009A78D1">
        <w:trPr>
          <w:trHeight w:val="567"/>
        </w:trPr>
        <w:tc>
          <w:tcPr>
            <w:tcW w:w="2028" w:type="dxa"/>
          </w:tcPr>
          <w:p w14:paraId="4D468279" w14:textId="77777777" w:rsidR="0074156E" w:rsidRPr="00546671" w:rsidRDefault="005C28E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46827A" w14:textId="77777777" w:rsidR="0074156E" w:rsidRPr="00C2067C" w:rsidRDefault="005C28E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D46827B" w14:textId="77777777" w:rsidR="0074156E" w:rsidRPr="00C2067C" w:rsidRDefault="005C28E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D468280" w14:textId="77777777" w:rsidTr="009A78D1">
        <w:trPr>
          <w:trHeight w:val="567"/>
        </w:trPr>
        <w:tc>
          <w:tcPr>
            <w:tcW w:w="2028" w:type="dxa"/>
          </w:tcPr>
          <w:p w14:paraId="4D46827D" w14:textId="77777777" w:rsidR="0074156E" w:rsidRPr="00546671" w:rsidRDefault="005C28E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46827E" w14:textId="77777777" w:rsidR="0074156E" w:rsidRPr="00C2067C" w:rsidRDefault="005C28E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D46827F" w14:textId="77777777" w:rsidR="0074156E" w:rsidRPr="00C2067C" w:rsidRDefault="005C28E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D468284" w14:textId="77777777" w:rsidTr="009A78D1">
        <w:trPr>
          <w:trHeight w:val="567"/>
        </w:trPr>
        <w:tc>
          <w:tcPr>
            <w:tcW w:w="2028" w:type="dxa"/>
          </w:tcPr>
          <w:p w14:paraId="4D468281" w14:textId="77777777" w:rsidR="0074156E" w:rsidRPr="00546671" w:rsidRDefault="005C28E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468282" w14:textId="77777777" w:rsidR="0074156E" w:rsidRPr="001E55B9" w:rsidRDefault="005C28E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D468283" w14:textId="77777777" w:rsidR="0074156E" w:rsidRPr="00546671" w:rsidRDefault="005C28E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D468285" w14:textId="77777777" w:rsidR="00397FD7" w:rsidRPr="00F81EA5" w:rsidRDefault="005C28E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D468286" w14:textId="77777777" w:rsidR="00FF76DD" w:rsidRPr="00873483" w:rsidRDefault="005C28E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D468287" w14:textId="77777777" w:rsidR="00E848A8" w:rsidRDefault="005C28E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468288" w14:textId="77777777" w:rsidR="00E848A8" w:rsidRDefault="005C28E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468289" w14:textId="77777777" w:rsidR="00E848A8" w:rsidRDefault="005C28E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46828A" w14:textId="77777777" w:rsidR="00E848A8" w:rsidRDefault="005C28E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46828B" w14:textId="77777777" w:rsidR="00E848A8" w:rsidRPr="00E848A8" w:rsidRDefault="005C28E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68264" wp14:editId="4D46826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46826E" w14:textId="77777777" w:rsidR="008B032F" w:rsidRPr="000601F7" w:rsidRDefault="005C28E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68264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4D46826E" w14:textId="77777777" w:rsidR="008B032F" w:rsidRPr="000601F7" w:rsidRDefault="005C28E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46828C" w14:textId="77777777" w:rsidR="00FF76DD" w:rsidRPr="00ED3189" w:rsidRDefault="005C28E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D46828D" w14:textId="77777777" w:rsidR="00FF76DD" w:rsidRDefault="005C28E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D468292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828E" w14:textId="77777777" w:rsidR="00FF76DD" w:rsidRPr="00546671" w:rsidRDefault="005C28E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828F" w14:textId="77777777" w:rsidR="00FF76DD" w:rsidRPr="0004563C" w:rsidRDefault="005C28E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8290" w14:textId="77777777" w:rsidR="00FF76DD" w:rsidRPr="0004563C" w:rsidRDefault="005C28E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8291" w14:textId="77777777" w:rsidR="00FF76DD" w:rsidRPr="0004563C" w:rsidRDefault="005C28E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D46829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8293" w14:textId="77777777" w:rsidR="00FF76DD" w:rsidRPr="0004563C" w:rsidRDefault="005C28E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8294" w14:textId="77777777" w:rsidR="00FF76DD" w:rsidRPr="0004563C" w:rsidRDefault="005C28E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8295" w14:textId="77777777" w:rsidR="00FF76DD" w:rsidRPr="0004563C" w:rsidRDefault="005C28E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8296" w14:textId="77777777" w:rsidR="00FF76DD" w:rsidRPr="0004563C" w:rsidRDefault="005C28E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D468298" w14:textId="77777777" w:rsidR="009A78D1" w:rsidRPr="001F3AAC" w:rsidRDefault="005C28E0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284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68268" w14:textId="77777777" w:rsidR="00E22AED" w:rsidRDefault="00E22AE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D468269" w14:textId="77777777" w:rsidR="00E22AED" w:rsidRDefault="00E22AE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8273" w14:textId="77777777" w:rsidR="00A947C8" w:rsidRDefault="005C2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8275" w14:textId="77777777" w:rsidR="008B032F" w:rsidRPr="005C28E0" w:rsidRDefault="005C28E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</w:rPr>
    </w:pPr>
    <w:r w:rsidRPr="005C28E0">
      <w:rPr>
        <w:rFonts w:cs="Arial"/>
        <w:sz w:val="18"/>
        <w:szCs w:val="18"/>
      </w:rPr>
      <w:t>Document Code</w:t>
    </w:r>
    <w:r w:rsidRPr="005C28E0">
      <w:rPr>
        <w:rFonts w:cs="Arial"/>
        <w:sz w:val="18"/>
        <w:szCs w:val="18"/>
      </w:rPr>
      <w:t xml:space="preserve">: </w:t>
    </w:r>
    <w:r w:rsidRPr="005C28E0">
      <w:rPr>
        <w:rFonts w:cs="Arial"/>
        <w:noProof/>
        <w:sz w:val="18"/>
        <w:szCs w:val="18"/>
      </w:rPr>
      <w:t>KPNWE.WI.11.HSCO.075</w:t>
    </w:r>
    <w:r w:rsidRPr="005C28E0">
      <w:rPr>
        <w:rFonts w:cs="Arial"/>
        <w:sz w:val="18"/>
        <w:szCs w:val="18"/>
      </w:rPr>
      <w:tab/>
      <w:t>Rev</w:t>
    </w:r>
    <w:r w:rsidRPr="005C28E0">
      <w:rPr>
        <w:rFonts w:cs="Arial"/>
        <w:sz w:val="18"/>
        <w:szCs w:val="18"/>
      </w:rPr>
      <w:t xml:space="preserve">: </w:t>
    </w:r>
    <w:bookmarkStart w:id="1" w:name="RevisionNumber"/>
    <w:r w:rsidRPr="005C28E0">
      <w:rPr>
        <w:rFonts w:cs="Arial"/>
        <w:noProof/>
        <w:sz w:val="18"/>
        <w:szCs w:val="18"/>
      </w:rPr>
      <w:t>0</w:t>
    </w:r>
    <w:r w:rsidRPr="005C28E0">
      <w:t xml:space="preserve"> </w:t>
    </w:r>
    <w:bookmarkEnd w:id="1"/>
    <w:r w:rsidRPr="005C28E0">
      <w:tab/>
    </w:r>
  </w:p>
  <w:p w14:paraId="4D468276" w14:textId="0421E64C" w:rsidR="008B032F" w:rsidRPr="00E848A8" w:rsidRDefault="005C28E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 w:rsidRPr="005C28E0">
      <w:rPr>
        <w:rFonts w:cs="Arial"/>
        <w:sz w:val="18"/>
        <w:szCs w:val="18"/>
      </w:rPr>
      <w:t>Approval date</w:t>
    </w:r>
    <w:r w:rsidRPr="005C28E0">
      <w:rPr>
        <w:rFonts w:cs="Arial"/>
        <w:sz w:val="18"/>
        <w:szCs w:val="18"/>
      </w:rPr>
      <w:t xml:space="preserve">: </w:t>
    </w:r>
    <w:r w:rsidRPr="005C28E0">
      <w:rPr>
        <w:rFonts w:cs="Arial"/>
        <w:noProof/>
        <w:sz w:val="18"/>
        <w:szCs w:val="18"/>
      </w:rPr>
      <w:t xml:space="preserve">01 Dec </w:t>
    </w:r>
    <w:r w:rsidRPr="005C28E0">
      <w:rPr>
        <w:rFonts w:cs="Arial"/>
        <w:noProof/>
        <w:sz w:val="18"/>
        <w:szCs w:val="18"/>
      </w:rPr>
      <w:t>2017</w:t>
    </w:r>
    <w:r w:rsidRPr="005C28E0">
      <w:rPr>
        <w:rFonts w:cs="Arial"/>
        <w:sz w:val="18"/>
        <w:szCs w:val="18"/>
      </w:rPr>
      <w:tab/>
    </w:r>
    <w:r w:rsidRPr="005C28E0">
      <w:rPr>
        <w:rFonts w:cs="Arial"/>
        <w:sz w:val="18"/>
        <w:szCs w:val="18"/>
      </w:rPr>
      <w:t>Next Review D</w:t>
    </w:r>
    <w:r w:rsidRPr="005C28E0">
      <w:rPr>
        <w:rFonts w:cs="Arial"/>
        <w:sz w:val="18"/>
        <w:szCs w:val="18"/>
      </w:rPr>
      <w:t xml:space="preserve">ate: </w:t>
    </w:r>
    <w:r w:rsidRPr="005C28E0">
      <w:rPr>
        <w:rFonts w:cs="Arial"/>
        <w:noProof/>
        <w:sz w:val="18"/>
        <w:szCs w:val="18"/>
      </w:rPr>
      <w:t>01 Dec 2020</w:t>
    </w:r>
    <w:r w:rsidRPr="005C28E0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5C28E0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5C28E0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5C28E0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4</w:t>
    </w:r>
    <w:r w:rsidRPr="009D67FF">
      <w:rPr>
        <w:rFonts w:cs="Arial"/>
        <w:sz w:val="18"/>
        <w:szCs w:val="18"/>
      </w:rPr>
      <w:fldChar w:fldCharType="end"/>
    </w:r>
  </w:p>
  <w:p w14:paraId="4D468277" w14:textId="77777777" w:rsidR="00414BF6" w:rsidRPr="00414BF6" w:rsidRDefault="005C28E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4D468278" w14:textId="77777777" w:rsidR="005A05A8" w:rsidRPr="005A05A8" w:rsidRDefault="005C28E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827C" w14:textId="77777777" w:rsidR="00A947C8" w:rsidRDefault="005C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8266" w14:textId="77777777" w:rsidR="00E22AED" w:rsidRDefault="00E22AE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D468267" w14:textId="77777777" w:rsidR="00E22AED" w:rsidRDefault="00E22AE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826E" w14:textId="77777777" w:rsidR="00A947C8" w:rsidRDefault="005C2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8270" w14:textId="77777777" w:rsidR="00B47929" w:rsidRDefault="005C28E0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4D46826A" wp14:editId="4D46826B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Measurements of dangerous goods</w:t>
    </w:r>
  </w:p>
  <w:p w14:paraId="4D468271" w14:textId="77777777" w:rsidR="00113736" w:rsidRPr="003D0918" w:rsidRDefault="005C28E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827A" w14:textId="77777777" w:rsidR="00A947C8" w:rsidRDefault="005C2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B1225E"/>
    <w:multiLevelType w:val="hybridMultilevel"/>
    <w:tmpl w:val="9BEAC9A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1E6227"/>
    <w:multiLevelType w:val="hybridMultilevel"/>
    <w:tmpl w:val="94004E7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2A2229"/>
    <w:multiLevelType w:val="hybridMultilevel"/>
    <w:tmpl w:val="4316FCC2"/>
    <w:lvl w:ilvl="0" w:tplc="277E95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3328CC"/>
    <w:multiLevelType w:val="hybridMultilevel"/>
    <w:tmpl w:val="C802ABE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4C509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E27D10"/>
    <w:multiLevelType w:val="hybridMultilevel"/>
    <w:tmpl w:val="247ADA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4"/>
  </w:num>
  <w:num w:numId="4">
    <w:abstractNumId w:val="13"/>
  </w:num>
  <w:num w:numId="5">
    <w:abstractNumId w:val="24"/>
  </w:num>
  <w:num w:numId="6">
    <w:abstractNumId w:val="15"/>
  </w:num>
  <w:num w:numId="7">
    <w:abstractNumId w:val="4"/>
  </w:num>
  <w:num w:numId="8">
    <w:abstractNumId w:val="41"/>
  </w:num>
  <w:num w:numId="9">
    <w:abstractNumId w:val="28"/>
  </w:num>
  <w:num w:numId="10">
    <w:abstractNumId w:val="43"/>
  </w:num>
  <w:num w:numId="11">
    <w:abstractNumId w:val="22"/>
  </w:num>
  <w:num w:numId="12">
    <w:abstractNumId w:val="17"/>
  </w:num>
  <w:num w:numId="13">
    <w:abstractNumId w:val="40"/>
  </w:num>
  <w:num w:numId="14">
    <w:abstractNumId w:val="6"/>
  </w:num>
  <w:num w:numId="15">
    <w:abstractNumId w:val="5"/>
  </w:num>
  <w:num w:numId="16">
    <w:abstractNumId w:val="38"/>
  </w:num>
  <w:num w:numId="17">
    <w:abstractNumId w:val="23"/>
  </w:num>
  <w:num w:numId="18">
    <w:abstractNumId w:val="42"/>
  </w:num>
  <w:num w:numId="19">
    <w:abstractNumId w:val="2"/>
  </w:num>
  <w:num w:numId="20">
    <w:abstractNumId w:val="27"/>
  </w:num>
  <w:num w:numId="21">
    <w:abstractNumId w:val="39"/>
  </w:num>
  <w:num w:numId="22">
    <w:abstractNumId w:val="36"/>
  </w:num>
  <w:num w:numId="23">
    <w:abstractNumId w:val="35"/>
  </w:num>
  <w:num w:numId="24">
    <w:abstractNumId w:val="0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6"/>
  </w:num>
  <w:num w:numId="31">
    <w:abstractNumId w:val="31"/>
  </w:num>
  <w:num w:numId="32">
    <w:abstractNumId w:val="45"/>
  </w:num>
  <w:num w:numId="33">
    <w:abstractNumId w:val="21"/>
  </w:num>
  <w:num w:numId="34">
    <w:abstractNumId w:val="20"/>
  </w:num>
  <w:num w:numId="35">
    <w:abstractNumId w:val="26"/>
  </w:num>
  <w:num w:numId="36">
    <w:abstractNumId w:val="32"/>
  </w:num>
  <w:num w:numId="37">
    <w:abstractNumId w:val="37"/>
  </w:num>
  <w:num w:numId="38">
    <w:abstractNumId w:val="8"/>
  </w:num>
  <w:num w:numId="39">
    <w:abstractNumId w:val="30"/>
  </w:num>
  <w:num w:numId="40">
    <w:abstractNumId w:val="12"/>
  </w:num>
  <w:num w:numId="41">
    <w:abstractNumId w:val="19"/>
  </w:num>
  <w:num w:numId="42">
    <w:abstractNumId w:val="33"/>
  </w:num>
  <w:num w:numId="43">
    <w:abstractNumId w:val="25"/>
  </w:num>
  <w:num w:numId="44">
    <w:abstractNumId w:val="14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0C81"/>
    <w:rsid w:val="00022DB7"/>
    <w:rsid w:val="000B7540"/>
    <w:rsid w:val="000C1E7F"/>
    <w:rsid w:val="001A6C50"/>
    <w:rsid w:val="002B4839"/>
    <w:rsid w:val="002F7371"/>
    <w:rsid w:val="0049028A"/>
    <w:rsid w:val="005C28E0"/>
    <w:rsid w:val="006850DF"/>
    <w:rsid w:val="00737A15"/>
    <w:rsid w:val="007645F9"/>
    <w:rsid w:val="00775556"/>
    <w:rsid w:val="00832063"/>
    <w:rsid w:val="008F267D"/>
    <w:rsid w:val="0095262F"/>
    <w:rsid w:val="00963C49"/>
    <w:rsid w:val="009A1022"/>
    <w:rsid w:val="00A7474F"/>
    <w:rsid w:val="00B0160B"/>
    <w:rsid w:val="00B438C6"/>
    <w:rsid w:val="00C73BFF"/>
    <w:rsid w:val="00E22AED"/>
    <w:rsid w:val="00E8245D"/>
    <w:rsid w:val="00EB5435"/>
    <w:rsid w:val="00F3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;"/>
  <w14:docId w14:val="4D46820C"/>
  <w15:docId w15:val="{9BAA13A1-C037-4F6C-8E03-2F70CABC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6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6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6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6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6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6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6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6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6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ECC26-9E5C-47E7-B5CA-8EF38E43FDC7}">
  <ds:schemaRefs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3CE362-1C31-4A5E-9A17-EA6A446D9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27F4D-A42A-45A9-81C1-F484B30E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Measurements of dangerous goods</vt:lpstr>
      <vt:lpstr>Project</vt:lpstr>
    </vt:vector>
  </TitlesOfParts>
  <Company>Kuwait Petroleum North West Europe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Measurements of dangerous goods</dc:title>
  <dc:creator>panimmen</dc:creator>
  <cp:lastModifiedBy>An Cornelis</cp:lastModifiedBy>
  <cp:revision>2</cp:revision>
  <cp:lastPrinted>2014-02-06T08:32:00Z</cp:lastPrinted>
  <dcterms:created xsi:type="dcterms:W3CDTF">2018-02-06T14:50:00Z</dcterms:created>
  <dcterms:modified xsi:type="dcterms:W3CDTF">2018-02-06T14:50:00Z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KPNWE.WI.11.HSCO.075.docx</vt:lpwstr>
  </property>
</Properties>
</file>