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07935" w14:textId="77777777" w:rsidR="00EE7E80" w:rsidRDefault="00EE7E80">
      <w:pPr>
        <w:autoSpaceDE w:val="0"/>
        <w:autoSpaceDN w:val="0"/>
        <w:adjustRightInd w:val="0"/>
        <w:rPr>
          <w:sz w:val="20"/>
          <w:szCs w:val="20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EE7E80" w:rsidRPr="00690C46" w14:paraId="31B67914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C6A50A" w14:textId="77777777" w:rsidR="00EE7E80" w:rsidRPr="00690C46" w:rsidRDefault="00EE7E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690C46">
              <w:rPr>
                <w:b/>
                <w:bCs/>
                <w:sz w:val="24"/>
                <w:szCs w:val="24"/>
                <w:lang w:val="fr-FR"/>
              </w:rPr>
              <w:t>INTRODUCTION À L’ÉLECTRICITÉ</w:t>
            </w:r>
          </w:p>
        </w:tc>
      </w:tr>
      <w:tr w:rsidR="00EE7E80" w:rsidRPr="00866442" w14:paraId="0FD56234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FC543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F4F82BE" w14:textId="77777777" w:rsidR="00EE7E80" w:rsidRPr="00CC5AB3" w:rsidRDefault="00EE7E80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L'électricité est invisible et il est difficile de s’apercevoir de sa présence.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Un choc électrique ou de courant à travers le corps humain provoquer des dommages graves (crampes, fibrillation cardiaque, brûlures ...).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Par conséquent, lorsque vous travaillez avec de l'électricité, il est toujours important d'observer les précautions de sécurité.</w:t>
            </w:r>
          </w:p>
          <w:p w14:paraId="38577FFA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</w:tc>
      </w:tr>
    </w:tbl>
    <w:p w14:paraId="08252A34" w14:textId="77777777" w:rsidR="00EE7E80" w:rsidRPr="00CC5AB3" w:rsidRDefault="00EE7E80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EE7E80" w:rsidRPr="00690C46" w14:paraId="278A86A8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D0C10B" w14:textId="77777777" w:rsidR="00EE7E80" w:rsidRPr="00690C46" w:rsidRDefault="00690C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C74DFA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EE7E80" w:rsidRPr="00690C46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EE7E80" w:rsidRPr="00690C46" w14:paraId="628EBFC2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085CB5B3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B33F42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3D620699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195F6E30" w14:textId="77777777" w:rsidR="00EE7E80" w:rsidRDefault="00EE7E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Définitions :</w:t>
            </w:r>
          </w:p>
          <w:p w14:paraId="7D12F2D0" w14:textId="77777777" w:rsidR="00EE7E80" w:rsidRPr="00CC5AB3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(construction, réparation, dépannage, contrôle) dans ou à proximité d'installations ou d'équipement électriques où existe le risque de contact ou de court-circuit</w:t>
            </w:r>
          </w:p>
          <w:p w14:paraId="5AFA0B6C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Haute tension =</w:t>
            </w:r>
          </w:p>
          <w:p w14:paraId="459523CC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&gt; 1000 V ca</w:t>
            </w:r>
          </w:p>
          <w:p w14:paraId="058B22BA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&gt; 1500 V cc</w:t>
            </w:r>
          </w:p>
          <w:p w14:paraId="45BFF656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Basse tension =</w:t>
            </w:r>
          </w:p>
          <w:p w14:paraId="705A26FE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&lt;1000 V ca</w:t>
            </w:r>
          </w:p>
          <w:p w14:paraId="4D96D1BD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&lt;1500 V cc</w:t>
            </w:r>
          </w:p>
          <w:p w14:paraId="2DF9160E" w14:textId="77777777" w:rsidR="00EE7E80" w:rsidRDefault="00645104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4CD2BC82" wp14:editId="4CD2BC8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87630</wp:posOffset>
                  </wp:positionV>
                  <wp:extent cx="1850390" cy="1234440"/>
                  <wp:effectExtent l="0" t="0" r="0" b="3810"/>
                  <wp:wrapNone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CFDB1F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160B68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44C051C6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travaux d'entretien</w:t>
            </w:r>
            <w:r w:rsidR="00866442">
              <w:rPr>
                <w:sz w:val="20"/>
                <w:szCs w:val="20"/>
                <w:lang w:val="fr-FR"/>
              </w:rPr>
              <w:t xml:space="preserve"> extérieur(sur </w:t>
            </w:r>
            <w:r>
              <w:rPr>
                <w:sz w:val="20"/>
                <w:szCs w:val="20"/>
                <w:lang w:val="fr-FR"/>
              </w:rPr>
              <w:t xml:space="preserve"> l’avant-cour (parvis, </w:t>
            </w:r>
            <w:r w:rsidR="00866442">
              <w:rPr>
                <w:sz w:val="20"/>
                <w:szCs w:val="20"/>
                <w:lang w:val="fr-FR"/>
              </w:rPr>
              <w:t>alarmes, caméras</w:t>
            </w:r>
            <w:r>
              <w:rPr>
                <w:sz w:val="20"/>
                <w:szCs w:val="20"/>
                <w:lang w:val="fr-FR"/>
              </w:rPr>
              <w:t>,</w:t>
            </w:r>
            <w:r w:rsidR="00866442">
              <w:rPr>
                <w:sz w:val="20"/>
                <w:szCs w:val="20"/>
                <w:lang w:val="fr-FR"/>
              </w:rPr>
              <w:t xml:space="preserve"> bornes de rechargement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866442">
              <w:rPr>
                <w:sz w:val="20"/>
                <w:szCs w:val="20"/>
                <w:lang w:val="fr-FR"/>
              </w:rPr>
              <w:t xml:space="preserve">installations CNG, </w:t>
            </w:r>
            <w:r>
              <w:rPr>
                <w:sz w:val="20"/>
                <w:szCs w:val="20"/>
                <w:lang w:val="fr-FR"/>
              </w:rPr>
              <w:t>lampes, ...)</w:t>
            </w:r>
          </w:p>
          <w:p w14:paraId="210DED3A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 w:rsidR="00866442">
              <w:rPr>
                <w:sz w:val="20"/>
                <w:szCs w:val="20"/>
                <w:lang w:val="fr-FR"/>
              </w:rPr>
              <w:t>travaux intérieur comme dans le shop, car wash, local technique (tout installations électriques)</w:t>
            </w:r>
          </w:p>
          <w:p w14:paraId="2E528ACF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cabines </w:t>
            </w:r>
            <w:r w:rsidR="00365961">
              <w:rPr>
                <w:sz w:val="20"/>
                <w:szCs w:val="20"/>
                <w:lang w:val="fr-FR"/>
              </w:rPr>
              <w:t xml:space="preserve">HT </w:t>
            </w:r>
            <w:r>
              <w:rPr>
                <w:sz w:val="20"/>
                <w:szCs w:val="20"/>
                <w:lang w:val="fr-FR"/>
              </w:rPr>
              <w:t>dans les dépôts</w:t>
            </w:r>
            <w:r w:rsidR="00866442">
              <w:rPr>
                <w:sz w:val="20"/>
                <w:szCs w:val="20"/>
                <w:lang w:val="fr-FR"/>
              </w:rPr>
              <w:t xml:space="preserve"> et/ou stations</w:t>
            </w:r>
          </w:p>
          <w:p w14:paraId="2FA3FEA4" w14:textId="77777777" w:rsidR="00EE7E80" w:rsidRPr="00CC5AB3" w:rsidRDefault="00CB257C" w:rsidP="00866442">
            <w:p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pict w14:anchorId="5A31B81F">
                <v:group id="Group 5" o:spid="_x0000_s1026" style="position:absolute;margin-left:-4pt;margin-top:31.1pt;width:107.9pt;height:78.15pt;z-index:251656192" coordsize="18021,1304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7" type="#_x0000_t75" style="position:absolute;width:180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">
                    <v:imagedata r:id="rId1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2260;top:1440;width:4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4CD2BCBB" w14:textId="77777777" w:rsidR="00EE7E80" w:rsidRDefault="00EE7E80">
                          <w:pPr>
                            <w:spacing w:after="200" w:line="276" w:lineRule="auto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kern w:val="24"/>
                              <w:lang w:val="nl-BE"/>
                            </w:rPr>
                            <w:t>HS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napToGrid/>
                <w:lang w:eastAsia="en-GB"/>
              </w:rPr>
              <w:pict w14:anchorId="645F6D67">
                <v:group id="Group 7" o:spid="_x0000_s1029" style="position:absolute;margin-left:-4pt;margin-top:31.1pt;width:107.9pt;height:78.15pt;z-index:251657216" coordsize="18021,13049">
                  <v:shape id="Picture 23" o:spid="_x0000_s1030" type="#_x0000_t75" style="position:absolute;width:180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">
                    <v:imagedata r:id="rId12" o:title=""/>
                  </v:shape>
                  <v:shape id="Text Box 9" o:spid="_x0000_s1031" type="#_x0000_t202" style="position:absolute;left:12260;top:1440;width:4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4CD2BCBC" w14:textId="77777777" w:rsidR="00EE7E80" w:rsidRDefault="00365961">
                          <w:pPr>
                            <w:spacing w:after="200" w:line="276" w:lineRule="auto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kern w:val="24"/>
                              <w:lang w:val="nl-BE"/>
                            </w:rPr>
                            <w:t>HT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EE7E80" w:rsidRPr="00866442" w14:paraId="70B17C23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4A3E10A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FD2515" w14:textId="77777777" w:rsidR="00EE7E80" w:rsidRPr="00CC5AB3" w:rsidRDefault="00645104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4CD2BC87" wp14:editId="4CD2BC88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82550</wp:posOffset>
                  </wp:positionV>
                  <wp:extent cx="1439545" cy="1079500"/>
                  <wp:effectExtent l="0" t="0" r="8255" b="6350"/>
                  <wp:wrapNone/>
                  <wp:docPr id="1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847890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C11EF4D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7161F49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16BB03D8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1F8F4485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56446DFE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1A3C94A6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1F62F2" w14:textId="77777777" w:rsidR="00EE7E80" w:rsidRDefault="006451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4CD2BC8B" wp14:editId="4CD2BC8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-195580</wp:posOffset>
                  </wp:positionV>
                  <wp:extent cx="1510030" cy="2012315"/>
                  <wp:effectExtent l="0" t="0" r="0" b="6985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3B20F" w14:textId="77777777" w:rsidR="00EE7E80" w:rsidRDefault="006451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4CD2BC8D" wp14:editId="741A5C7F">
                  <wp:simplePos x="0" y="0"/>
                  <wp:positionH relativeFrom="column">
                    <wp:posOffset>3037840</wp:posOffset>
                  </wp:positionH>
                  <wp:positionV relativeFrom="paragraph">
                    <wp:posOffset>73025</wp:posOffset>
                  </wp:positionV>
                  <wp:extent cx="1895475" cy="1378585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72C29E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1DA0E0B9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3FD9CAF6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4C0A39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D30F1CA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59B8BE5A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F6B7929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913D409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8BA5BAD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05BBFCE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ADA3860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75BEF804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42C92" w14:textId="77777777" w:rsidR="00EE7E80" w:rsidRDefault="00EE7E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Les risques suivants sont présents... (description des risques + pictogrammes) :</w:t>
            </w:r>
          </w:p>
          <w:p w14:paraId="295EBF92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électrocution des personnes</w:t>
            </w:r>
          </w:p>
          <w:p w14:paraId="32E81869" w14:textId="77777777" w:rsidR="00EE7E80" w:rsidRDefault="008664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 xml:space="preserve">brulures </w:t>
            </w:r>
            <w:r w:rsidR="00EE7E80">
              <w:rPr>
                <w:sz w:val="20"/>
                <w:szCs w:val="20"/>
                <w:lang w:val="fr-FR"/>
              </w:rPr>
              <w:t>par les arcs</w:t>
            </w:r>
          </w:p>
          <w:p w14:paraId="0CFD3BDB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incendie et explosion</w:t>
            </w:r>
          </w:p>
          <w:p w14:paraId="69EDED83" w14:textId="77777777" w:rsidR="00EE7E80" w:rsidRPr="00843956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dysfonctionnement de machines</w:t>
            </w:r>
          </w:p>
          <w:p w14:paraId="67BDBA31" w14:textId="77777777" w:rsidR="00843956" w:rsidRDefault="00843956" w:rsidP="0084395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749CD073" w14:textId="77777777" w:rsidR="00843956" w:rsidRDefault="00843956" w:rsidP="0084395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</w:p>
          <w:p w14:paraId="3EF5C623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</w:tbl>
    <w:p w14:paraId="3A3DA059" w14:textId="77777777" w:rsidR="00EE7E80" w:rsidRDefault="00EE7E80">
      <w:pPr>
        <w:autoSpaceDE w:val="0"/>
        <w:autoSpaceDN w:val="0"/>
        <w:adjustRightInd w:val="0"/>
        <w:rPr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EE7E80" w14:paraId="6F3C8509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93D4993" w14:textId="77777777" w:rsidR="00EE7E80" w:rsidRDefault="00EE7E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</w:pPr>
            <w:r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EE7E80" w14:paraId="0709C7BD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C8950A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D0A9AB1" w14:textId="77777777" w:rsidR="00EE7E80" w:rsidRDefault="00EE7E8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TOUJOURS !!!</w:t>
            </w:r>
          </w:p>
          <w:p w14:paraId="2ADD4E18" w14:textId="77777777" w:rsidR="00EE7E80" w:rsidRDefault="00C74DFA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EE7E80" w:rsidRPr="00866442" w14:paraId="7BA36C2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40490C" w14:textId="77777777" w:rsidR="00EE7E80" w:rsidRPr="00CC5AB3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63F0B5B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B228C8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795363" w14:textId="77777777" w:rsidR="00EE7E80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D2BC8F" wp14:editId="4CD2BC90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-26670</wp:posOffset>
                  </wp:positionV>
                  <wp:extent cx="431800" cy="431800"/>
                  <wp:effectExtent l="0" t="0" r="6350" b="6350"/>
                  <wp:wrapNone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CD2BC91" wp14:editId="4CD2BC92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246380</wp:posOffset>
                  </wp:positionV>
                  <wp:extent cx="431800" cy="431800"/>
                  <wp:effectExtent l="0" t="0" r="6350" b="6350"/>
                  <wp:wrapNone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vêtements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0C56C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14:paraId="42ED614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7553FB" w14:textId="77777777" w:rsidR="00EE7E80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D2BC93" wp14:editId="4CD2BC94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240030</wp:posOffset>
                  </wp:positionV>
                  <wp:extent cx="431800" cy="431800"/>
                  <wp:effectExtent l="0" t="0" r="6350" b="635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lunettes protectrices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3AE96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14:paraId="2996A82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B9776C" w14:textId="77777777" w:rsidR="00EE7E80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CD2BC95" wp14:editId="4CD2BC96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217170</wp:posOffset>
                  </wp:positionV>
                  <wp:extent cx="431800" cy="431800"/>
                  <wp:effectExtent l="0" t="0" r="6350" b="635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gants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73E88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572845E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BD6AE3" w14:textId="77777777" w:rsidR="00EE7E80" w:rsidRPr="00CC5AB3" w:rsidRDefault="00EE7E8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A38F7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4222A3A8" w14:textId="77777777">
        <w:trPr>
          <w:trHeight w:val="45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0E9785" w14:textId="77777777" w:rsidR="00EE7E80" w:rsidRPr="00CC5AB3" w:rsidRDefault="00EE7E8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lastRenderedPageBreak/>
              <w:t>+ lorsque vous travaillez sous tension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792AC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sz w:val="20"/>
                <w:szCs w:val="20"/>
                <w:lang w:val="fr-FR"/>
              </w:rPr>
            </w:pPr>
          </w:p>
        </w:tc>
      </w:tr>
      <w:tr w:rsidR="00EE7E80" w14:paraId="3865552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ED2F56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outils isolants</w:t>
            </w:r>
          </w:p>
          <w:p w14:paraId="373DBEC6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gants isolants</w:t>
            </w:r>
          </w:p>
          <w:p w14:paraId="56CC852D" w14:textId="77777777" w:rsidR="00EE7E80" w:rsidRDefault="00365961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tapis isolant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1DE19E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7F637081" w14:textId="77777777">
        <w:trPr>
          <w:trHeight w:val="36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814CAE" w14:textId="77777777" w:rsidR="00EE7E80" w:rsidRPr="00CC5AB3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CD2BC97" wp14:editId="4CD2BC98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182880</wp:posOffset>
                  </wp:positionV>
                  <wp:extent cx="431800" cy="431800"/>
                  <wp:effectExtent l="0" t="0" r="6350" b="635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i/>
                <w:iCs/>
                <w:sz w:val="20"/>
                <w:szCs w:val="20"/>
                <w:lang w:val="fr-FR"/>
              </w:rPr>
              <w:t>+ en cas de risque d'arc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784EE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3945D5F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E00119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casque de sécurité</w:t>
            </w:r>
          </w:p>
          <w:p w14:paraId="4096D5DA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masque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96E7C1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14:paraId="7B6D7E6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2E5280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1FD64F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0CA25F0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97DA64" w14:textId="77777777" w:rsidR="00EE7E80" w:rsidRPr="00CC5AB3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RÈGLE PRINCIPALLE = TRAVAILLER HORS TENSION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A1EA33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0375C33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24415F" w14:textId="77777777" w:rsidR="00EE7E80" w:rsidRDefault="00EE7E80">
            <w:pPr>
              <w:autoSpaceDE w:val="0"/>
              <w:autoSpaceDN w:val="0"/>
              <w:adjustRightInd w:val="0"/>
              <w:ind w:left="709"/>
            </w:pPr>
            <w:r>
              <w:rPr>
                <w:sz w:val="20"/>
                <w:szCs w:val="20"/>
                <w:lang w:val="fr-FR"/>
              </w:rPr>
              <w:t>CONSEIL :</w:t>
            </w:r>
            <w:r>
              <w:rPr>
                <w:sz w:val="20"/>
                <w:szCs w:val="20"/>
                <w:lang w:val="nl-BE"/>
              </w:rPr>
              <w:tab/>
            </w:r>
            <w:r>
              <w:rPr>
                <w:sz w:val="20"/>
                <w:szCs w:val="20"/>
                <w:lang w:val="fr-FR"/>
              </w:rPr>
              <w:t>les 5 règles vitales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ECAB56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14:paraId="15C1ECB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CE8E3C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A3386AA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14:paraId="3926630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A22056" w14:textId="77777777" w:rsidR="00EE7E80" w:rsidRDefault="0064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CD2BC99" wp14:editId="4CD2BC9A">
                  <wp:simplePos x="0" y="0"/>
                  <wp:positionH relativeFrom="column">
                    <wp:posOffset>4067175</wp:posOffset>
                  </wp:positionH>
                  <wp:positionV relativeFrom="paragraph">
                    <wp:posOffset>180340</wp:posOffset>
                  </wp:positionV>
                  <wp:extent cx="741045" cy="619125"/>
                  <wp:effectExtent l="19050" t="19050" r="20955" b="28575"/>
                  <wp:wrapNone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u w:val="single"/>
                <w:lang w:val="fr-FR"/>
              </w:rPr>
              <w:t>DECONNEXION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F5B82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690C46" w14:paraId="00C3106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B173A9" w14:textId="77777777" w:rsidR="00EE7E80" w:rsidRPr="00690C46" w:rsidRDefault="00EE7E80" w:rsidP="007C013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Assurez-vous que l'installation où vous allez travailler </w:t>
            </w:r>
            <w:r w:rsidR="00690C46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 xml:space="preserve">est </w:t>
            </w:r>
            <w:r w:rsidR="00690C46">
              <w:rPr>
                <w:sz w:val="20"/>
                <w:szCs w:val="20"/>
                <w:lang w:val="fr-FR"/>
              </w:rPr>
              <w:t>en</w:t>
            </w:r>
            <w:r>
              <w:rPr>
                <w:sz w:val="20"/>
                <w:szCs w:val="20"/>
                <w:lang w:val="fr-FR"/>
              </w:rPr>
              <w:t>tièrement débranchée.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L'interruption </w:t>
            </w:r>
            <w:r w:rsidR="00365961">
              <w:rPr>
                <w:sz w:val="20"/>
                <w:szCs w:val="20"/>
                <w:lang w:val="fr-FR"/>
              </w:rPr>
              <w:t xml:space="preserve">devrait </w:t>
            </w:r>
            <w:r w:rsidR="00690C46">
              <w:rPr>
                <w:sz w:val="20"/>
                <w:szCs w:val="20"/>
                <w:lang w:val="fr-FR"/>
              </w:rPr>
              <w:br/>
            </w:r>
            <w:r w:rsidR="00365961" w:rsidRPr="00365961">
              <w:rPr>
                <w:sz w:val="20"/>
                <w:szCs w:val="20"/>
                <w:lang w:val="fr-FR"/>
              </w:rPr>
              <w:t>idéalement se faire</w:t>
            </w:r>
            <w:r w:rsidR="00365961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de manière visible.</w:t>
            </w:r>
          </w:p>
          <w:p w14:paraId="02AEE0C2" w14:textId="77777777" w:rsidR="00EE7E80" w:rsidRPr="00690C46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9F11519" w14:textId="77777777" w:rsidR="00EE7E80" w:rsidRPr="00690C46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690C46" w14:paraId="3A44678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59830C" w14:textId="77777777" w:rsidR="00EE7E80" w:rsidRPr="00690C46" w:rsidRDefault="00EE7E8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u w:val="single"/>
                <w:lang w:val="fr-FR"/>
              </w:rPr>
              <w:t>VERROUILLAGE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380F" w14:textId="77777777" w:rsidR="00EE7E80" w:rsidRPr="00690C46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068F9E9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45465D" w14:textId="77777777" w:rsidR="00EE7E80" w:rsidRPr="00CC5AB3" w:rsidRDefault="00866442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13A026D" wp14:editId="7DFAFC64">
                  <wp:simplePos x="0" y="0"/>
                  <wp:positionH relativeFrom="column">
                    <wp:posOffset>4302125</wp:posOffset>
                  </wp:positionH>
                  <wp:positionV relativeFrom="paragraph">
                    <wp:posOffset>-211455</wp:posOffset>
                  </wp:positionV>
                  <wp:extent cx="694690" cy="1176655"/>
                  <wp:effectExtent l="0" t="0" r="0" b="444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5104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CD2BC9D" wp14:editId="0B37C622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7733665</wp:posOffset>
                  </wp:positionV>
                  <wp:extent cx="2390775" cy="1285875"/>
                  <wp:effectExtent l="19050" t="19050" r="28575" b="28575"/>
                  <wp:wrapNone/>
                  <wp:docPr id="2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 xml:space="preserve">Empêchez que l'installation ne puisse être </w:t>
            </w:r>
            <w:r w:rsidR="00365961">
              <w:rPr>
                <w:sz w:val="20"/>
                <w:szCs w:val="20"/>
                <w:lang w:val="fr-FR"/>
              </w:rPr>
              <w:t xml:space="preserve">remise </w:t>
            </w:r>
            <w:r w:rsidR="00EE7E80">
              <w:rPr>
                <w:sz w:val="20"/>
                <w:szCs w:val="20"/>
                <w:lang w:val="fr-FR"/>
              </w:rPr>
              <w:t xml:space="preserve">sous tension </w:t>
            </w:r>
          </w:p>
          <w:p w14:paraId="15A95C31" w14:textId="77777777" w:rsidR="00EE7E80" w:rsidRPr="00CC5AB3" w:rsidRDefault="00645104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843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CD2BC9F" wp14:editId="67983AFC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566420</wp:posOffset>
                  </wp:positionV>
                  <wp:extent cx="831848" cy="838835"/>
                  <wp:effectExtent l="19050" t="19050" r="26035" b="18415"/>
                  <wp:wrapNone/>
                  <wp:docPr id="2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48" cy="838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 xml:space="preserve">message de l’interrupteur ou organe de fermeture, </w:t>
            </w:r>
            <w:r w:rsidR="00EE7E80">
              <w:rPr>
                <w:sz w:val="20"/>
                <w:szCs w:val="20"/>
                <w:lang w:val="fr-FR"/>
              </w:rPr>
              <w:br/>
              <w:t xml:space="preserve">avec interdiction </w:t>
            </w:r>
            <w:r w:rsidR="00085581">
              <w:rPr>
                <w:sz w:val="20"/>
                <w:szCs w:val="20"/>
                <w:lang w:val="fr-FR"/>
              </w:rPr>
              <w:t>de remettre sous tension</w:t>
            </w:r>
            <w:r w:rsidR="00EE7E80">
              <w:rPr>
                <w:sz w:val="20"/>
                <w:szCs w:val="20"/>
                <w:lang w:val="fr-FR"/>
              </w:rPr>
              <w:br/>
            </w:r>
            <w:r w:rsidR="00EE7E80">
              <w:rPr>
                <w:sz w:val="20"/>
                <w:szCs w:val="20"/>
                <w:lang w:val="fr-FR"/>
              </w:rPr>
              <w:tab/>
            </w:r>
            <w:r w:rsidR="00EE7E80">
              <w:rPr>
                <w:sz w:val="20"/>
                <w:szCs w:val="20"/>
                <w:lang w:val="fr-FR"/>
              </w:rPr>
              <w:tab/>
            </w:r>
            <w:r w:rsidR="00EE7E80">
              <w:rPr>
                <w:sz w:val="20"/>
                <w:szCs w:val="20"/>
                <w:lang w:val="fr-FR"/>
              </w:rPr>
              <w:tab/>
            </w:r>
            <w:r w:rsidR="00EE7E80">
              <w:rPr>
                <w:b/>
                <w:bCs/>
                <w:sz w:val="20"/>
                <w:szCs w:val="20"/>
                <w:lang w:val="fr-FR"/>
              </w:rPr>
              <w:t>OU</w:t>
            </w:r>
            <w:r w:rsidR="00EE7E80">
              <w:rPr>
                <w:sz w:val="20"/>
                <w:szCs w:val="20"/>
                <w:lang w:val="fr-FR"/>
              </w:rPr>
              <w:br/>
            </w:r>
            <w:r w:rsidR="00EE7E80">
              <w:rPr>
                <w:sz w:val="20"/>
                <w:szCs w:val="20"/>
                <w:lang w:val="fr-FR"/>
              </w:rPr>
              <w:br/>
            </w:r>
            <w:r w:rsidR="00EE7E80">
              <w:rPr>
                <w:sz w:val="20"/>
                <w:szCs w:val="20"/>
                <w:lang w:val="fr-FR"/>
              </w:rPr>
              <w:br/>
            </w:r>
          </w:p>
          <w:p w14:paraId="1D4287C3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3544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retrait de coupe-circuit / verrouillage du fusible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C5F1404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3767194F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EC2F498" w14:textId="77777777" w:rsidR="00EE7E80" w:rsidRPr="00CC5AB3" w:rsidRDefault="00EE7E80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282E55D8" w14:textId="77777777" w:rsidR="00EE7E80" w:rsidRPr="00CC5AB3" w:rsidRDefault="00EE7E80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4A00528" w14:textId="77777777" w:rsidR="00CC5AB3" w:rsidRPr="00CC5AB3" w:rsidRDefault="00CC5AB3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59F28029" w14:textId="77777777" w:rsidR="00CC5AB3" w:rsidRDefault="00CC5AB3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472B7A50" w14:textId="77777777" w:rsidR="00843956" w:rsidRDefault="00843956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6A002B99" w14:textId="77777777" w:rsidR="00843956" w:rsidRPr="00CC5AB3" w:rsidRDefault="00843956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39572F0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0942C76A" w14:textId="77777777" w:rsidR="00C11288" w:rsidRDefault="00C11288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61E8ED92" w14:textId="77777777" w:rsidR="00C11288" w:rsidRDefault="00C11288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3FEEDF7E" w14:textId="77777777" w:rsidR="00843956" w:rsidRDefault="00843956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4A00BC5D" w14:textId="77777777" w:rsidR="00866442" w:rsidRDefault="00866442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19472297" w14:textId="77777777" w:rsidR="00C11288" w:rsidRPr="00CC5AB3" w:rsidRDefault="00C11288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EE7E80" w14:paraId="5BC1E13C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06B66C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1913695" w14:textId="77777777" w:rsidR="00EE7E80" w:rsidRDefault="00EE7E8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TOUJOURS</w:t>
            </w:r>
            <w:r w:rsidR="00C74DFA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  <w:p w14:paraId="6AE7DACD" w14:textId="77777777" w:rsidR="00EE7E80" w:rsidRDefault="00C74DFA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EE7E80" w14:paraId="779BE95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EA90E4" w14:textId="77777777" w:rsidR="00EE7E80" w:rsidRDefault="00EE7E8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u w:val="single"/>
                <w:lang w:val="fr-FR"/>
              </w:rPr>
              <w:t>MESURE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5495A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7C09464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52D0A6" w14:textId="77777777" w:rsidR="00EE7E80" w:rsidRPr="00CC5AB3" w:rsidRDefault="0064510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CD2BCA1" wp14:editId="4CD2BCA2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118110</wp:posOffset>
                  </wp:positionV>
                  <wp:extent cx="914400" cy="760095"/>
                  <wp:effectExtent l="0" t="0" r="0" b="1905"/>
                  <wp:wrapNone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 xml:space="preserve">Faites un test de tension sur chaque </w:t>
            </w:r>
            <w:r w:rsidR="00085581">
              <w:rPr>
                <w:sz w:val="20"/>
                <w:szCs w:val="20"/>
                <w:lang w:val="fr-FR"/>
              </w:rPr>
              <w:t xml:space="preserve">borne </w:t>
            </w:r>
            <w:r w:rsidR="00EE7E80">
              <w:rPr>
                <w:sz w:val="20"/>
                <w:szCs w:val="20"/>
                <w:lang w:val="fr-FR"/>
              </w:rPr>
              <w:t>qui fait partie</w:t>
            </w:r>
            <w:r w:rsidR="00EE7E80">
              <w:rPr>
                <w:sz w:val="20"/>
                <w:szCs w:val="20"/>
                <w:lang w:val="fr-FR"/>
              </w:rPr>
              <w:br/>
              <w:t>de l'installation</w:t>
            </w:r>
            <w:r w:rsidR="00085581">
              <w:rPr>
                <w:sz w:val="20"/>
                <w:szCs w:val="20"/>
                <w:lang w:val="fr-FR"/>
              </w:rPr>
              <w:t xml:space="preserve"> mise à l’arrêt</w:t>
            </w:r>
            <w:r w:rsidR="00EE7E80">
              <w:rPr>
                <w:sz w:val="20"/>
                <w:szCs w:val="20"/>
                <w:lang w:val="fr-FR"/>
              </w:rPr>
              <w:t xml:space="preserve"> :</w:t>
            </w:r>
            <w:r w:rsidR="00EE7E80" w:rsidRPr="00CC5AB3">
              <w:rPr>
                <w:sz w:val="20"/>
                <w:szCs w:val="20"/>
                <w:lang w:val="fr-FR"/>
              </w:rPr>
              <w:t xml:space="preserve"> </w:t>
            </w:r>
          </w:p>
          <w:p w14:paraId="0B1B2C7A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résultat doit toujours être 0.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</w:p>
          <w:p w14:paraId="2C85F254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l'appareil de mesure doit être conçu à cet effet</w:t>
            </w:r>
          </w:p>
          <w:p w14:paraId="29AE4839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fonctionnement de l'appareil a été </w:t>
            </w:r>
            <w:r w:rsidR="00085581">
              <w:rPr>
                <w:sz w:val="20"/>
                <w:szCs w:val="20"/>
                <w:lang w:val="fr-FR"/>
              </w:rPr>
              <w:t>vérifié</w:t>
            </w:r>
          </w:p>
          <w:p w14:paraId="1E158608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C393C9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02F005A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DB18B3" w14:textId="77777777" w:rsidR="00EE7E80" w:rsidRPr="00CC5AB3" w:rsidRDefault="0064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02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CD2BCA3" wp14:editId="4CD2BCA4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35560</wp:posOffset>
                  </wp:positionV>
                  <wp:extent cx="933450" cy="790575"/>
                  <wp:effectExtent l="0" t="0" r="0" b="9525"/>
                  <wp:wrapNone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u w:val="single"/>
                <w:lang w:val="fr-FR"/>
              </w:rPr>
              <w:t>MISE À LA TERRE ET COURT-CIRCUIT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F2FF8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654152E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149E5F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340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Mettez à la terre et court-circuitez chaque conducteur de l'installation </w:t>
            </w:r>
            <w:r w:rsidR="00085581">
              <w:rPr>
                <w:sz w:val="20"/>
                <w:szCs w:val="20"/>
                <w:lang w:val="fr-FR"/>
              </w:rPr>
              <w:t>mise à l’arrêt</w:t>
            </w:r>
            <w:r>
              <w:rPr>
                <w:sz w:val="20"/>
                <w:szCs w:val="20"/>
                <w:lang w:val="fr-FR"/>
              </w:rPr>
              <w:t>.</w:t>
            </w:r>
            <w:r w:rsidRPr="00CC5AB3">
              <w:rPr>
                <w:noProof/>
                <w:sz w:val="20"/>
                <w:szCs w:val="20"/>
                <w:lang w:val="fr-FR"/>
              </w:rPr>
              <w:t xml:space="preserve"> </w:t>
            </w:r>
          </w:p>
          <w:p w14:paraId="2B0C74C9" w14:textId="77777777" w:rsidR="00EE7E80" w:rsidRPr="00CC5AB3" w:rsidRDefault="00EE7E80">
            <w:pPr>
              <w:autoSpaceDE w:val="0"/>
              <w:autoSpaceDN w:val="0"/>
              <w:adjustRightInd w:val="0"/>
              <w:spacing w:after="120"/>
              <w:ind w:left="709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E91E6F" w14:textId="77777777" w:rsidR="00EE7E80" w:rsidRPr="00CC5AB3" w:rsidRDefault="00EE7E8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4F30D0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155151" w14:textId="77777777" w:rsidR="00EE7E80" w:rsidRDefault="00EE7E8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u w:val="single"/>
                <w:lang w:val="fr-FR"/>
              </w:rPr>
              <w:t>DÉLIMITATION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D4028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12409ED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48B9B7" w14:textId="77777777" w:rsidR="00EE7E80" w:rsidRPr="00CC5AB3" w:rsidRDefault="0064510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5952" behindDoc="0" locked="0" layoutInCell="1" allowOverlap="1" wp14:anchorId="4CD2BCA5" wp14:editId="4CD2BCA6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364490</wp:posOffset>
                  </wp:positionV>
                  <wp:extent cx="933450" cy="790575"/>
                  <wp:effectExtent l="0" t="0" r="0" b="9525"/>
                  <wp:wrapNone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Apportez des plaques de blindage isolantes, chiffons ou d'autres matériaux pour éviter le contact de l'objet sous tension et des parties accessibles des installations non débloquées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0095CF9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0F7B423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1A648A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8FD216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62F9074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A77ED0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B8B4B2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0309E5F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98F6E1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43BF2D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54D0112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C8B6B6" w14:textId="77777777" w:rsidR="00EE7E80" w:rsidRDefault="00EE7E80" w:rsidP="00866442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162682" w14:textId="77777777" w:rsidR="00EE7E80" w:rsidRDefault="00EE7E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nl-BE"/>
              </w:rPr>
            </w:pPr>
          </w:p>
        </w:tc>
      </w:tr>
      <w:tr w:rsidR="00EE7E80" w:rsidRPr="00866442" w14:paraId="2215C65B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2F13C2" w14:textId="77777777" w:rsidR="00EE7E80" w:rsidRPr="00CC5AB3" w:rsidRDefault="00EE7E80">
            <w:pPr>
              <w:tabs>
                <w:tab w:val="left" w:pos="1843"/>
              </w:tabs>
              <w:autoSpaceDE w:val="0"/>
              <w:autoSpaceDN w:val="0"/>
              <w:adjustRightInd w:val="0"/>
              <w:ind w:left="709"/>
              <w:rPr>
                <w:lang w:val="fr-FR"/>
              </w:rPr>
            </w:pPr>
          </w:p>
        </w:tc>
      </w:tr>
      <w:tr w:rsidR="00EE7E80" w:rsidRPr="00866442" w14:paraId="4AE2711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675279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D3B562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51FC0A7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19E010" w14:textId="77777777" w:rsidR="00EE7E80" w:rsidRPr="00CC5AB3" w:rsidRDefault="00EE7E80" w:rsidP="00866442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5BC0D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75EF504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2AB64C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A0627D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20FC313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E822E3" w14:textId="77777777" w:rsidR="00EE7E80" w:rsidRPr="00CC5AB3" w:rsidRDefault="00EE7E80" w:rsidP="00866442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F4FFA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11C53B1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F8ED84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BC8EF6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53E4549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781B39" w14:textId="77777777" w:rsidR="00EE7E80" w:rsidRPr="00CC5AB3" w:rsidRDefault="00EE7E80" w:rsidP="00866442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932F2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35BDFD0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8D12AB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4121BB7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218C348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A1665D" w14:textId="77777777" w:rsidR="00EE7E80" w:rsidRPr="00CC5AB3" w:rsidRDefault="00EE7E80" w:rsidP="00866442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0CFAE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020C8B3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C72117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4D3C3B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14:paraId="106EBAB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45600C" w14:textId="77777777" w:rsidR="00EE7E80" w:rsidRDefault="00EE7E80" w:rsidP="00866442">
            <w:pPr>
              <w:autoSpaceDE w:val="0"/>
              <w:autoSpaceDN w:val="0"/>
              <w:adjustRightInd w:val="0"/>
              <w:spacing w:before="120" w:after="120"/>
              <w:ind w:left="720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28681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43C9EF1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FCB1C8" w14:textId="77777777" w:rsidR="00EE7E80" w:rsidRPr="00CC5AB3" w:rsidRDefault="00EE7E80" w:rsidP="00866442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33CEFD8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6B210C22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E50F22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282486B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6DDB5754" w14:textId="77777777" w:rsidR="00EE7E80" w:rsidRDefault="00EE7E80">
      <w:pPr>
        <w:rPr>
          <w:lang w:val="fr-FR"/>
        </w:rPr>
      </w:pPr>
    </w:p>
    <w:p w14:paraId="12B22FC6" w14:textId="77777777" w:rsidR="00C11288" w:rsidRDefault="00C11288">
      <w:pPr>
        <w:rPr>
          <w:lang w:val="fr-FR"/>
        </w:rPr>
      </w:pPr>
    </w:p>
    <w:p w14:paraId="58DF74F4" w14:textId="77777777" w:rsidR="00843956" w:rsidRDefault="00843956">
      <w:pPr>
        <w:rPr>
          <w:lang w:val="fr-FR"/>
        </w:rPr>
      </w:pPr>
    </w:p>
    <w:p w14:paraId="0F968D0F" w14:textId="77777777" w:rsidR="00843956" w:rsidRDefault="00843956">
      <w:pPr>
        <w:rPr>
          <w:lang w:val="fr-FR"/>
        </w:rPr>
      </w:pPr>
    </w:p>
    <w:p w14:paraId="1DAE38D1" w14:textId="77777777" w:rsidR="00843956" w:rsidRDefault="00843956">
      <w:pPr>
        <w:rPr>
          <w:lang w:val="fr-FR"/>
        </w:rPr>
      </w:pPr>
    </w:p>
    <w:p w14:paraId="3FC65E87" w14:textId="77777777" w:rsidR="00843956" w:rsidRDefault="00843956">
      <w:pPr>
        <w:rPr>
          <w:lang w:val="fr-FR"/>
        </w:rPr>
      </w:pPr>
    </w:p>
    <w:p w14:paraId="38252827" w14:textId="77777777" w:rsidR="00C11288" w:rsidRDefault="00C11288">
      <w:pPr>
        <w:rPr>
          <w:lang w:val="fr-FR"/>
        </w:rPr>
      </w:pPr>
    </w:p>
    <w:p w14:paraId="0482221C" w14:textId="77777777" w:rsidR="00C11288" w:rsidRPr="00CC5AB3" w:rsidRDefault="00C11288">
      <w:pPr>
        <w:rPr>
          <w:lang w:val="fr-FR"/>
        </w:rPr>
      </w:pPr>
    </w:p>
    <w:tbl>
      <w:tblPr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021"/>
      </w:tblGrid>
      <w:tr w:rsidR="00EE7E80" w14:paraId="7597FCF4" w14:textId="77777777" w:rsidTr="00866442">
        <w:tc>
          <w:tcPr>
            <w:tcW w:w="906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6339A8" w14:textId="77777777" w:rsidR="00EE7E80" w:rsidRDefault="00EE7E80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TOUJOURS</w:t>
            </w:r>
            <w:r w:rsidR="00C74DFA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  <w:p w14:paraId="6CA79F52" w14:textId="77777777" w:rsidR="00EE7E80" w:rsidRDefault="00C74DFA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EE7E80" w14:paraId="36242AEE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D019B2" w14:textId="77777777" w:rsidR="00EE7E80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b/>
                <w:bCs/>
                <w:sz w:val="20"/>
                <w:szCs w:val="20"/>
                <w:lang w:val="fr-FR"/>
              </w:rPr>
              <w:t>AUTRES MESURES DE SÉCURITÉ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76A1A5" w14:textId="77777777" w:rsidR="00EE7E80" w:rsidRDefault="00EE7E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nl-BE"/>
              </w:rPr>
            </w:pPr>
          </w:p>
        </w:tc>
      </w:tr>
      <w:tr w:rsidR="00EE7E80" w:rsidRPr="00866442" w14:paraId="45DF2646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8FCD32" w14:textId="77777777" w:rsidR="00EE7E80" w:rsidRPr="00CC5AB3" w:rsidRDefault="006451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CD2BCA7" wp14:editId="4CD2BCA8">
                  <wp:simplePos x="0" y="0"/>
                  <wp:positionH relativeFrom="column">
                    <wp:posOffset>4010025</wp:posOffset>
                  </wp:positionH>
                  <wp:positionV relativeFrom="paragraph">
                    <wp:posOffset>-2540</wp:posOffset>
                  </wp:positionV>
                  <wp:extent cx="971550" cy="971550"/>
                  <wp:effectExtent l="0" t="0" r="0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poste de travail à l’arrêt (</w:t>
            </w:r>
            <w:r w:rsidR="0081619F">
              <w:rPr>
                <w:sz w:val="20"/>
                <w:szCs w:val="20"/>
                <w:lang w:val="fr-FR"/>
              </w:rPr>
              <w:t xml:space="preserve">signalisation, </w:t>
            </w:r>
            <w:r w:rsidR="00EE7E80">
              <w:rPr>
                <w:sz w:val="20"/>
                <w:szCs w:val="20"/>
                <w:lang w:val="fr-FR"/>
              </w:rPr>
              <w:t>cônes,…)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FBDBF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262D21AF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CC15C3" w14:textId="77777777" w:rsidR="00EE7E80" w:rsidRPr="00CC5AB3" w:rsidRDefault="00222A0D" w:rsidP="00222A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 w:rsidRPr="00222A0D">
              <w:rPr>
                <w:sz w:val="20"/>
                <w:szCs w:val="20"/>
                <w:lang w:val="fr-FR"/>
              </w:rPr>
              <w:t>installation en sécurité lorsque vous quittez</w:t>
            </w:r>
            <w:r w:rsidRPr="0081619F">
              <w:rPr>
                <w:lang w:val="fr-BE"/>
              </w:rPr>
              <w:t xml:space="preserve"> les lieux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B9482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40EF0840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7203FA" w14:textId="77777777" w:rsidR="00EE7E80" w:rsidRDefault="00EE7E8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armoires électriques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F59A6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5FEA28F5" w14:textId="77777777" w:rsidTr="00866442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1C5C03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schéma électrique doit toujours être présent</w:t>
            </w:r>
          </w:p>
          <w:p w14:paraId="3402B3FC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fermée lorsqu'elle n'est pas utilisée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BF9CAB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7916B183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321ADE" w14:textId="77777777" w:rsidR="00EE7E80" w:rsidRPr="00CC5AB3" w:rsidRDefault="00866442" w:rsidP="00C11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6976" behindDoc="0" locked="0" layoutInCell="1" allowOverlap="1" wp14:anchorId="4CD2BCA9" wp14:editId="63D176A1">
                  <wp:simplePos x="0" y="0"/>
                  <wp:positionH relativeFrom="column">
                    <wp:posOffset>4371340</wp:posOffset>
                  </wp:positionH>
                  <wp:positionV relativeFrom="paragraph">
                    <wp:posOffset>-290195</wp:posOffset>
                  </wp:positionV>
                  <wp:extent cx="636905" cy="636905"/>
                  <wp:effectExtent l="0" t="0" r="0" b="0"/>
                  <wp:wrapNone/>
                  <wp:docPr id="27" name="il_fi" descr="http://www.doehetzelver.be/files/gev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oehetzelver.be/files/gev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une attention particulière (risque supplémentaire) est nécessaire: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D84A6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0E540862" w14:textId="77777777" w:rsidTr="00866442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A4ED4A" w14:textId="77777777" w:rsidR="00EE7E80" w:rsidRPr="00CC5AB3" w:rsidRDefault="00EE7E80" w:rsidP="00C11288">
            <w:pPr>
              <w:numPr>
                <w:ilvl w:val="2"/>
                <w:numId w:val="1"/>
              </w:numPr>
              <w:tabs>
                <w:tab w:val="left" w:pos="1985"/>
                <w:tab w:val="left" w:pos="4515"/>
              </w:tabs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sur des échelles</w:t>
            </w:r>
            <w:r w:rsidR="00CC5AB3">
              <w:rPr>
                <w:sz w:val="20"/>
                <w:szCs w:val="20"/>
                <w:lang w:val="fr-FR"/>
              </w:rPr>
              <w:tab/>
              <w:t>:</w:t>
            </w:r>
            <w:r w:rsidR="00C1128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TSR - Ladders</w:t>
            </w:r>
          </w:p>
          <w:p w14:paraId="30303615" w14:textId="77777777" w:rsidR="00EE7E80" w:rsidRPr="00CC5AB3" w:rsidRDefault="00EE7E80" w:rsidP="00C11288">
            <w:pPr>
              <w:numPr>
                <w:ilvl w:val="2"/>
                <w:numId w:val="1"/>
              </w:numPr>
              <w:tabs>
                <w:tab w:val="left" w:pos="1985"/>
                <w:tab w:val="left" w:pos="4515"/>
              </w:tabs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dans des espaces confinés</w:t>
            </w:r>
            <w:r w:rsidRPr="00CC5AB3">
              <w:rPr>
                <w:sz w:val="20"/>
                <w:szCs w:val="20"/>
                <w:lang w:val="fr-FR"/>
              </w:rPr>
              <w:tab/>
              <w:t xml:space="preserve">: </w:t>
            </w:r>
            <w:r>
              <w:rPr>
                <w:sz w:val="20"/>
                <w:szCs w:val="20"/>
                <w:lang w:val="fr-FR"/>
              </w:rPr>
              <w:t>voir TSR – Confined Spaces</w:t>
            </w:r>
          </w:p>
          <w:p w14:paraId="44978365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dans </w:t>
            </w:r>
            <w:r w:rsidR="0081619F">
              <w:rPr>
                <w:sz w:val="20"/>
                <w:szCs w:val="20"/>
                <w:lang w:val="fr-FR"/>
              </w:rPr>
              <w:t xml:space="preserve">les ou </w:t>
            </w:r>
            <w:r>
              <w:rPr>
                <w:sz w:val="20"/>
                <w:szCs w:val="20"/>
                <w:lang w:val="fr-FR"/>
              </w:rPr>
              <w:t xml:space="preserve">le voisinage des zones </w:t>
            </w:r>
            <w:r w:rsidR="0081619F">
              <w:rPr>
                <w:sz w:val="20"/>
                <w:szCs w:val="20"/>
                <w:lang w:val="fr-FR"/>
              </w:rPr>
              <w:t>d'explosives</w:t>
            </w:r>
            <w:r w:rsidRPr="00CC5AB3">
              <w:rPr>
                <w:sz w:val="20"/>
                <w:szCs w:val="20"/>
                <w:lang w:val="fr-FR"/>
              </w:rPr>
              <w:t xml:space="preserve">: </w:t>
            </w:r>
            <w:r w:rsidR="00690C46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voir TSR – Measurements</w:t>
            </w:r>
          </w:p>
          <w:p w14:paraId="03988346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et </w:t>
            </w:r>
            <w:r w:rsidR="0081619F">
              <w:rPr>
                <w:sz w:val="20"/>
                <w:szCs w:val="20"/>
                <w:lang w:val="fr-FR"/>
              </w:rPr>
              <w:t xml:space="preserve">orage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il faut prévoir un arrêt temporaire des travaux, en fonction de leur localisation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F0D625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2DB5B337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D26142" w14:textId="77777777" w:rsidR="00EE7E80" w:rsidRPr="00CC5AB3" w:rsidRDefault="008664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A7C8851" wp14:editId="11B079A1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-33655</wp:posOffset>
                  </wp:positionV>
                  <wp:extent cx="933450" cy="93345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signalisation du risque et interdiction d'accès aux tiers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9E9A8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407B7349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A90F03" w14:textId="77777777" w:rsidR="00EE7E80" w:rsidRPr="00CC5AB3" w:rsidRDefault="0086644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F0DD3A4" wp14:editId="6A16178F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19685</wp:posOffset>
                  </wp:positionV>
                  <wp:extent cx="1200150" cy="747263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7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B1AB40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  <w:p w14:paraId="090382D5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BECAEA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0B66FBDC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029029" w14:textId="77777777" w:rsidR="00EE7E80" w:rsidRPr="00866442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FORMATION</w:t>
            </w:r>
            <w:r w:rsidR="00866442">
              <w:rPr>
                <w:b/>
                <w:bCs/>
                <w:sz w:val="20"/>
                <w:szCs w:val="20"/>
                <w:lang w:val="fr-FR"/>
              </w:rPr>
              <w:t xml:space="preserve"> (voir BA4 et BA5 dans le RGIE, règlement général sur les installations électrique)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614A2B" w14:textId="77777777" w:rsidR="00EE7E80" w:rsidRPr="00866442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239FE8AD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D8EF28" w14:textId="77777777" w:rsidR="00EE7E80" w:rsidRPr="00CC5AB3" w:rsidRDefault="00EE7E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avant de travailler sur l'installation électrique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8E8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1AB29451" w14:textId="77777777" w:rsidTr="00866442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ADF7C2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ind w:left="11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Formation toujours en conformité avec les lois locales, généralement classée comme suit :</w:t>
            </w:r>
          </w:p>
          <w:p w14:paraId="5506AF2F" w14:textId="77777777" w:rsidR="00EE7E80" w:rsidRDefault="00CC5AB3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non-initiés</w:t>
            </w:r>
          </w:p>
          <w:p w14:paraId="7C7B7284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personnes suffisamment instruites/averties</w:t>
            </w:r>
          </w:p>
          <w:p w14:paraId="26E526FE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</w:pPr>
            <w:r>
              <w:rPr>
                <w:sz w:val="20"/>
                <w:szCs w:val="20"/>
                <w:lang w:val="fr-FR"/>
              </w:rPr>
              <w:t>personnes qualifiées/autorisées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15AD9F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594D81B7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F09BF3" w14:textId="77777777" w:rsidR="00EE7E80" w:rsidRPr="00CC5AB3" w:rsidRDefault="00EE7E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garde de sécurité lors des travaux sous tension - formation en :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B9FC7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35D5A05B" w14:textId="77777777" w:rsidTr="00866442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761CF4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reconnaissance des risques pendant le travail</w:t>
            </w:r>
          </w:p>
          <w:p w14:paraId="07417D75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coupure de la tension</w:t>
            </w:r>
          </w:p>
          <w:p w14:paraId="7676A98C" w14:textId="77777777" w:rsid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</w:pPr>
            <w:r>
              <w:rPr>
                <w:sz w:val="20"/>
                <w:szCs w:val="20"/>
                <w:lang w:val="fr-FR"/>
              </w:rPr>
              <w:t>Techniques de premiers secours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535AF8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nl-BE"/>
              </w:rPr>
            </w:pPr>
          </w:p>
        </w:tc>
      </w:tr>
      <w:tr w:rsidR="00EE7E80" w14:paraId="4B9F46DF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7588BE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0BB804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1356D01B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6EB58D" w14:textId="77777777" w:rsidR="00EE7E80" w:rsidRPr="00CC5AB3" w:rsidRDefault="00EE7E80" w:rsidP="00C112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TESTEZ L’EQUIPEMENT AVANT DE TRAVAILLER SUR L'ÉLECTRICITÉ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37A237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66442" w14:paraId="7FBD0974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7A5129" w14:textId="77777777" w:rsidR="00EE7E80" w:rsidRPr="00CC5AB3" w:rsidRDefault="00EE7E80" w:rsidP="0081619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inspection visuelle (état du matériel) </w:t>
            </w:r>
            <w:r w:rsidR="0081619F">
              <w:rPr>
                <w:sz w:val="20"/>
                <w:szCs w:val="20"/>
                <w:lang w:val="fr-FR"/>
              </w:rPr>
              <w:t xml:space="preserve">avant </w:t>
            </w:r>
            <w:r>
              <w:rPr>
                <w:sz w:val="20"/>
                <w:szCs w:val="20"/>
                <w:lang w:val="fr-FR"/>
              </w:rPr>
              <w:t>utilisation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51F5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536E601E" w14:textId="77777777" w:rsidTr="008664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20A519" w14:textId="77777777" w:rsidR="00EE7E80" w:rsidRDefault="00EE7E8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inspection périodique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A7099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66442" w14:paraId="65AA9E1C" w14:textId="77777777" w:rsidTr="00866442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C6A4420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5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inspection approfondie</w:t>
            </w:r>
          </w:p>
          <w:p w14:paraId="23C468AD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conformément aux lois locales (fréquence, instance)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0F081A6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</w:p>
        </w:tc>
      </w:tr>
    </w:tbl>
    <w:p w14:paraId="5D808C16" w14:textId="77777777" w:rsidR="009A78D1" w:rsidRPr="001F3AAC" w:rsidRDefault="00CB257C" w:rsidP="00ED029D">
      <w:pPr>
        <w:rPr>
          <w:rFonts w:ascii="Calibri" w:hAnsi="Calibri"/>
          <w:bCs/>
          <w:iCs/>
        </w:rPr>
      </w:pPr>
      <w:bookmarkStart w:id="1" w:name="DocumentToAdd"/>
      <w:bookmarkEnd w:id="1"/>
    </w:p>
    <w:p w14:paraId="244F2A58" w14:textId="77777777" w:rsidR="007828D3" w:rsidRDefault="00CB257C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0C1829F2" w14:textId="77777777" w:rsidR="00AF2BCB" w:rsidRDefault="00CB257C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8658" w14:textId="77777777" w:rsidR="00AF2BCB" w:rsidRPr="006F24BC" w:rsidRDefault="00CB257C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muLgIAAFc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b/pmu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74DD8658" w14:textId="77777777" w:rsidR="00AF2BCB" w:rsidRPr="006F24BC" w:rsidRDefault="00CB257C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60DD054" w14:textId="77777777" w:rsidR="00AF2BCB" w:rsidRDefault="00CB257C" w:rsidP="00397FD7">
      <w:pPr>
        <w:jc w:val="center"/>
        <w:rPr>
          <w:lang w:val="en-US" w:eastAsia="en-US"/>
        </w:rPr>
      </w:pPr>
    </w:p>
    <w:p w14:paraId="2AFDEED3" w14:textId="77777777" w:rsidR="00AF2BCB" w:rsidRDefault="00CB257C" w:rsidP="00397FD7">
      <w:pPr>
        <w:jc w:val="center"/>
        <w:rPr>
          <w:lang w:val="en-US" w:eastAsia="en-US"/>
        </w:rPr>
      </w:pPr>
    </w:p>
    <w:p w14:paraId="6ABFD2FE" w14:textId="77777777" w:rsidR="00AF2BCB" w:rsidRDefault="00CB257C" w:rsidP="00397FD7">
      <w:pPr>
        <w:jc w:val="center"/>
        <w:rPr>
          <w:lang w:val="en-US" w:eastAsia="en-US"/>
        </w:rPr>
      </w:pPr>
    </w:p>
    <w:p w14:paraId="5C0E38E8" w14:textId="77777777" w:rsidR="00AF2BCB" w:rsidRPr="00397FD7" w:rsidRDefault="00CB257C" w:rsidP="00397FD7">
      <w:pPr>
        <w:jc w:val="center"/>
        <w:rPr>
          <w:lang w:val="en-US" w:eastAsia="en-US"/>
        </w:rPr>
      </w:pPr>
    </w:p>
    <w:p w14:paraId="28AA05EF" w14:textId="77777777" w:rsidR="00767A51" w:rsidRPr="00A75BEC" w:rsidRDefault="00CB257C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Installations Electriques</w:t>
      </w:r>
    </w:p>
    <w:p w14:paraId="1DB259A6" w14:textId="77777777" w:rsidR="00397FD7" w:rsidRPr="00A75BEC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5E25F524" w14:textId="77777777" w:rsidR="00397FD7" w:rsidRPr="00A75BEC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KPNWE.WI.11.HSCO.085</w:t>
      </w:r>
    </w:p>
    <w:p w14:paraId="713A5CFD" w14:textId="77777777" w:rsidR="00397FD7" w:rsidRPr="00546671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670E39DD" w14:textId="77777777" w:rsidR="00397FD7" w:rsidRPr="004A4248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27CEB91D" w14:textId="77777777" w:rsidR="00397FD7" w:rsidRPr="004A4248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0A0619B" w14:textId="77777777" w:rsidR="00397FD7" w:rsidRPr="0075499A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63CD4981" w14:textId="77777777" w:rsidR="00397FD7" w:rsidRPr="0075499A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5589BDAB" w14:textId="77777777" w:rsidR="00397FD7" w:rsidRPr="0075499A" w:rsidRDefault="00CB25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03E20DD" w14:textId="77777777" w:rsidR="00397FD7" w:rsidRPr="00AF2BCB" w:rsidRDefault="00CB257C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0A7F8CAA" w14:textId="77777777" w:rsidR="00397FD7" w:rsidRPr="00AF2BCB" w:rsidRDefault="00CB257C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5A440915" w14:textId="77777777" w:rsidR="0074156E" w:rsidRPr="00DB0FAC" w:rsidRDefault="00CB257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7F1D54B9" w14:textId="77777777" w:rsidR="0074156E" w:rsidRPr="00DB0FAC" w:rsidRDefault="00CB257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23484534" w14:textId="77777777" w:rsidR="00397FD7" w:rsidRPr="00546671" w:rsidRDefault="00CB257C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2693A971" w14:textId="77777777" w:rsidR="00397FD7" w:rsidRPr="004A6E34" w:rsidRDefault="00CB257C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09D82DD2" w14:textId="77777777" w:rsidR="00397FD7" w:rsidRPr="004A6E34" w:rsidRDefault="00CB257C" w:rsidP="00397FD7">
      <w:pPr>
        <w:rPr>
          <w:rFonts w:ascii="Calibri" w:hAnsi="Calibri"/>
          <w:lang w:val="en-US" w:eastAsia="en-US"/>
        </w:rPr>
      </w:pPr>
    </w:p>
    <w:p w14:paraId="456275A1" w14:textId="77777777" w:rsidR="00397FD7" w:rsidRPr="004A6E34" w:rsidRDefault="00CB257C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8C67E20" w14:textId="77777777" w:rsidTr="009A78D1">
        <w:trPr>
          <w:trHeight w:val="567"/>
        </w:trPr>
        <w:tc>
          <w:tcPr>
            <w:tcW w:w="2028" w:type="dxa"/>
          </w:tcPr>
          <w:p w14:paraId="6D477EFF" w14:textId="77777777" w:rsidR="0074156E" w:rsidRPr="00546671" w:rsidRDefault="00CB257C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ADFF0D9" w14:textId="77777777" w:rsidR="0074156E" w:rsidRPr="00C2067C" w:rsidRDefault="00CB257C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C27AA8C" w14:textId="77777777" w:rsidR="0074156E" w:rsidRPr="00C2067C" w:rsidRDefault="00CB257C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AE36ACE" w14:textId="77777777" w:rsidTr="009A78D1">
        <w:trPr>
          <w:trHeight w:val="567"/>
        </w:trPr>
        <w:tc>
          <w:tcPr>
            <w:tcW w:w="2028" w:type="dxa"/>
          </w:tcPr>
          <w:p w14:paraId="41E14D1E" w14:textId="77777777" w:rsidR="0074156E" w:rsidRPr="00546671" w:rsidRDefault="00CB257C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B585A47" w14:textId="77777777" w:rsidR="0074156E" w:rsidRPr="00C2067C" w:rsidRDefault="00CB257C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78C4298" w14:textId="77777777" w:rsidR="0074156E" w:rsidRPr="00C2067C" w:rsidRDefault="00CB257C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C4E052E" w14:textId="77777777" w:rsidTr="009A78D1">
        <w:trPr>
          <w:trHeight w:val="567"/>
        </w:trPr>
        <w:tc>
          <w:tcPr>
            <w:tcW w:w="2028" w:type="dxa"/>
          </w:tcPr>
          <w:p w14:paraId="71853367" w14:textId="77777777" w:rsidR="0074156E" w:rsidRPr="00546671" w:rsidRDefault="00CB257C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E11FD11" w14:textId="77777777" w:rsidR="0074156E" w:rsidRPr="001E55B9" w:rsidRDefault="00CB257C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33263863" w14:textId="77777777" w:rsidR="0074156E" w:rsidRPr="00546671" w:rsidRDefault="00CB257C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3829A009" w14:textId="77777777" w:rsidR="00397FD7" w:rsidRPr="00F81EA5" w:rsidRDefault="00CB257C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2FED4972" w14:textId="77777777" w:rsidR="00FF76DD" w:rsidRPr="00873483" w:rsidRDefault="00CB257C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32"/>
          <w:footerReference w:type="default" r:id="rId33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3D275B87" w14:textId="77777777" w:rsidR="00E848A8" w:rsidRDefault="00CB257C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9EF1DF7" w14:textId="77777777" w:rsidR="00E848A8" w:rsidRDefault="00CB257C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55D50FD" w14:textId="77777777" w:rsidR="00E848A8" w:rsidRDefault="00CB257C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7F8E5F4" w14:textId="77777777" w:rsidR="00E848A8" w:rsidRDefault="00CB257C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29ABEFF" w14:textId="77777777" w:rsidR="00E848A8" w:rsidRPr="00E848A8" w:rsidRDefault="00CB257C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FEF8C" w14:textId="77777777" w:rsidR="008B032F" w:rsidRPr="000601F7" w:rsidRDefault="00CB257C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RiADHz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1BCFEF8C" w14:textId="77777777" w:rsidR="008B032F" w:rsidRPr="000601F7" w:rsidRDefault="00CB257C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59E1222" w14:textId="77777777" w:rsidR="00FF76DD" w:rsidRPr="00ED3189" w:rsidRDefault="00CB257C" w:rsidP="00310E5B">
      <w:pPr>
        <w:jc w:val="center"/>
        <w:rPr>
          <w:rFonts w:ascii="Calibri" w:hAnsi="Calibri"/>
          <w:bCs/>
          <w:iCs/>
          <w:lang w:val="en-US"/>
        </w:rPr>
      </w:pPr>
    </w:p>
    <w:p w14:paraId="3C2A5F7E" w14:textId="77777777" w:rsidR="00FF76DD" w:rsidRDefault="00CB257C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D34D13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4701" w14:textId="77777777" w:rsidR="00FF76DD" w:rsidRPr="00546671" w:rsidRDefault="00CB257C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D03A" w14:textId="77777777" w:rsidR="00FF76DD" w:rsidRPr="0004563C" w:rsidRDefault="00CB257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F2E5" w14:textId="77777777" w:rsidR="00FF76DD" w:rsidRPr="0004563C" w:rsidRDefault="00CB257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3361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A7EFE7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7DDF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C6E1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6ABF" w14:textId="77777777" w:rsidR="00FF76DD" w:rsidRPr="0004563C" w:rsidRDefault="00CB257C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0665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7DE087E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4120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21F1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1908" w14:textId="77777777" w:rsidR="00FF76DD" w:rsidRPr="0004563C" w:rsidRDefault="00CB257C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12C2" w14:textId="77777777" w:rsidR="00FF76DD" w:rsidRPr="0004563C" w:rsidRDefault="00CB257C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29CB54B5" w14:textId="77777777" w:rsidR="009A78D1" w:rsidRPr="001F3AAC" w:rsidRDefault="00CB257C" w:rsidP="00ED029D">
      <w:pPr>
        <w:rPr>
          <w:rFonts w:ascii="Calibri" w:hAnsi="Calibri"/>
          <w:bCs/>
          <w:iCs/>
        </w:rPr>
      </w:pPr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BCB7" w14:textId="77777777" w:rsidR="006745FF" w:rsidRDefault="006745FF">
      <w:r>
        <w:separator/>
      </w:r>
    </w:p>
  </w:endnote>
  <w:endnote w:type="continuationSeparator" w:id="0">
    <w:p w14:paraId="4CD2BCB8" w14:textId="77777777" w:rsidR="006745FF" w:rsidRDefault="006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6A3F" w14:textId="77777777" w:rsidR="008B032F" w:rsidRPr="00FA7869" w:rsidRDefault="00CB257C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KPNWE.WI.11.HSCO.085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2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12009236" w14:textId="3071C4FE" w:rsidR="008B032F" w:rsidRPr="00E848A8" w:rsidRDefault="00CB257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06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06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7</w:t>
    </w:r>
    <w:r w:rsidRPr="009D67FF">
      <w:rPr>
        <w:sz w:val="18"/>
        <w:szCs w:val="18"/>
      </w:rPr>
      <w:fldChar w:fldCharType="end"/>
    </w:r>
  </w:p>
  <w:p w14:paraId="3AF5D240" w14:textId="77777777" w:rsidR="00414BF6" w:rsidRPr="00414BF6" w:rsidRDefault="00CB257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038FA750" w14:textId="77777777" w:rsidR="005A05A8" w:rsidRPr="005A05A8" w:rsidRDefault="00CB257C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BCB5" w14:textId="77777777" w:rsidR="006745FF" w:rsidRDefault="006745FF">
      <w:r>
        <w:separator/>
      </w:r>
    </w:p>
  </w:footnote>
  <w:footnote w:type="continuationSeparator" w:id="0">
    <w:p w14:paraId="4CD2BCB6" w14:textId="77777777" w:rsidR="006745FF" w:rsidRDefault="0067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9B6E" w14:textId="77777777" w:rsidR="00B47929" w:rsidRDefault="00CB257C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Installations Electriques</w:t>
    </w:r>
  </w:p>
  <w:p w14:paraId="3246B549" w14:textId="77777777" w:rsidR="00113736" w:rsidRPr="003D0918" w:rsidRDefault="00CB257C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44A92"/>
    <w:multiLevelType w:val="hybridMultilevel"/>
    <w:tmpl w:val="B956C482"/>
    <w:lvl w:ilvl="0" w:tplc="50C89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E70"/>
    <w:multiLevelType w:val="hybridMultilevel"/>
    <w:tmpl w:val="7AEA0110"/>
    <w:lvl w:ilvl="0" w:tplc="C172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31D"/>
    <w:multiLevelType w:val="hybridMultilevel"/>
    <w:tmpl w:val="0A84ADDC"/>
    <w:lvl w:ilvl="0" w:tplc="8B6E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81B53"/>
    <w:multiLevelType w:val="hybridMultilevel"/>
    <w:tmpl w:val="65A02482"/>
    <w:lvl w:ilvl="0" w:tplc="6916D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54F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81F67"/>
    <w:rsid w:val="00085581"/>
    <w:rsid w:val="00086404"/>
    <w:rsid w:val="00091109"/>
    <w:rsid w:val="000A25F3"/>
    <w:rsid w:val="000B3501"/>
    <w:rsid w:val="000D0244"/>
    <w:rsid w:val="000D2EB5"/>
    <w:rsid w:val="000D6650"/>
    <w:rsid w:val="000D7D82"/>
    <w:rsid w:val="001004CC"/>
    <w:rsid w:val="00110DB9"/>
    <w:rsid w:val="00130F72"/>
    <w:rsid w:val="001363B8"/>
    <w:rsid w:val="001454C3"/>
    <w:rsid w:val="00173571"/>
    <w:rsid w:val="00183DE2"/>
    <w:rsid w:val="001E39D8"/>
    <w:rsid w:val="00204EF0"/>
    <w:rsid w:val="002073C2"/>
    <w:rsid w:val="00211025"/>
    <w:rsid w:val="00216CBF"/>
    <w:rsid w:val="00222A0D"/>
    <w:rsid w:val="00237476"/>
    <w:rsid w:val="00244A43"/>
    <w:rsid w:val="0026222E"/>
    <w:rsid w:val="0027291B"/>
    <w:rsid w:val="002A3468"/>
    <w:rsid w:val="002C0A3F"/>
    <w:rsid w:val="002E35E6"/>
    <w:rsid w:val="002E7BD0"/>
    <w:rsid w:val="002F36E5"/>
    <w:rsid w:val="003072F7"/>
    <w:rsid w:val="00313800"/>
    <w:rsid w:val="00330D4B"/>
    <w:rsid w:val="00332ED5"/>
    <w:rsid w:val="0034779E"/>
    <w:rsid w:val="003505EE"/>
    <w:rsid w:val="00363D14"/>
    <w:rsid w:val="00365961"/>
    <w:rsid w:val="003668D3"/>
    <w:rsid w:val="00396EA7"/>
    <w:rsid w:val="003B0114"/>
    <w:rsid w:val="003C43FC"/>
    <w:rsid w:val="003E25F5"/>
    <w:rsid w:val="003E7F37"/>
    <w:rsid w:val="00433828"/>
    <w:rsid w:val="00433FF3"/>
    <w:rsid w:val="004425ED"/>
    <w:rsid w:val="004539D6"/>
    <w:rsid w:val="004577AE"/>
    <w:rsid w:val="00463121"/>
    <w:rsid w:val="004914BF"/>
    <w:rsid w:val="00496568"/>
    <w:rsid w:val="005061C1"/>
    <w:rsid w:val="00527CCF"/>
    <w:rsid w:val="005361B5"/>
    <w:rsid w:val="00540D15"/>
    <w:rsid w:val="00560891"/>
    <w:rsid w:val="005775C6"/>
    <w:rsid w:val="00577F63"/>
    <w:rsid w:val="005945A9"/>
    <w:rsid w:val="00596E11"/>
    <w:rsid w:val="005A3360"/>
    <w:rsid w:val="005A4DEC"/>
    <w:rsid w:val="005B1551"/>
    <w:rsid w:val="005D1F19"/>
    <w:rsid w:val="005D40B8"/>
    <w:rsid w:val="005E5EA2"/>
    <w:rsid w:val="005F4423"/>
    <w:rsid w:val="00636AA2"/>
    <w:rsid w:val="00645104"/>
    <w:rsid w:val="006540F5"/>
    <w:rsid w:val="00660D45"/>
    <w:rsid w:val="006745FF"/>
    <w:rsid w:val="0067571F"/>
    <w:rsid w:val="00690C46"/>
    <w:rsid w:val="0069601F"/>
    <w:rsid w:val="006A6FD1"/>
    <w:rsid w:val="006D129B"/>
    <w:rsid w:val="00703204"/>
    <w:rsid w:val="00706034"/>
    <w:rsid w:val="007065F2"/>
    <w:rsid w:val="00732F69"/>
    <w:rsid w:val="007530A9"/>
    <w:rsid w:val="007B7F90"/>
    <w:rsid w:val="007C0136"/>
    <w:rsid w:val="007C2747"/>
    <w:rsid w:val="0080158E"/>
    <w:rsid w:val="0081619F"/>
    <w:rsid w:val="00816EBB"/>
    <w:rsid w:val="00834A12"/>
    <w:rsid w:val="0084311B"/>
    <w:rsid w:val="00843956"/>
    <w:rsid w:val="0084711E"/>
    <w:rsid w:val="0085342A"/>
    <w:rsid w:val="00866442"/>
    <w:rsid w:val="00866C60"/>
    <w:rsid w:val="0089515C"/>
    <w:rsid w:val="008B6F3C"/>
    <w:rsid w:val="008E3CA6"/>
    <w:rsid w:val="008E5C95"/>
    <w:rsid w:val="008E6DE1"/>
    <w:rsid w:val="008E7459"/>
    <w:rsid w:val="008F0AF0"/>
    <w:rsid w:val="008F293A"/>
    <w:rsid w:val="009032F8"/>
    <w:rsid w:val="009222D2"/>
    <w:rsid w:val="00951771"/>
    <w:rsid w:val="0096417C"/>
    <w:rsid w:val="00965111"/>
    <w:rsid w:val="0099402C"/>
    <w:rsid w:val="00994325"/>
    <w:rsid w:val="009D732B"/>
    <w:rsid w:val="009E3780"/>
    <w:rsid w:val="009E7072"/>
    <w:rsid w:val="009F0560"/>
    <w:rsid w:val="009F6DD4"/>
    <w:rsid w:val="009F7B15"/>
    <w:rsid w:val="00A429CA"/>
    <w:rsid w:val="00A73540"/>
    <w:rsid w:val="00AA4A45"/>
    <w:rsid w:val="00AE1BA6"/>
    <w:rsid w:val="00B074C4"/>
    <w:rsid w:val="00B1513C"/>
    <w:rsid w:val="00B213A7"/>
    <w:rsid w:val="00B2339C"/>
    <w:rsid w:val="00B5581F"/>
    <w:rsid w:val="00B62FAF"/>
    <w:rsid w:val="00B62FEF"/>
    <w:rsid w:val="00B646F4"/>
    <w:rsid w:val="00B648DC"/>
    <w:rsid w:val="00BD0405"/>
    <w:rsid w:val="00BF739A"/>
    <w:rsid w:val="00C078C4"/>
    <w:rsid w:val="00C11288"/>
    <w:rsid w:val="00C11B52"/>
    <w:rsid w:val="00C223B0"/>
    <w:rsid w:val="00C34D43"/>
    <w:rsid w:val="00C4702B"/>
    <w:rsid w:val="00C5314D"/>
    <w:rsid w:val="00C66691"/>
    <w:rsid w:val="00C738E8"/>
    <w:rsid w:val="00C74DFA"/>
    <w:rsid w:val="00C772CC"/>
    <w:rsid w:val="00C773F0"/>
    <w:rsid w:val="00C86C31"/>
    <w:rsid w:val="00C933B0"/>
    <w:rsid w:val="00CA4EEE"/>
    <w:rsid w:val="00CA641D"/>
    <w:rsid w:val="00CB11DE"/>
    <w:rsid w:val="00CB257C"/>
    <w:rsid w:val="00CC5AB3"/>
    <w:rsid w:val="00CD22C1"/>
    <w:rsid w:val="00CE2E1E"/>
    <w:rsid w:val="00D01691"/>
    <w:rsid w:val="00D15E54"/>
    <w:rsid w:val="00D32181"/>
    <w:rsid w:val="00D70AC8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6238"/>
    <w:rsid w:val="00E27F02"/>
    <w:rsid w:val="00E4608F"/>
    <w:rsid w:val="00E50709"/>
    <w:rsid w:val="00E66BCC"/>
    <w:rsid w:val="00EA4B78"/>
    <w:rsid w:val="00EB695F"/>
    <w:rsid w:val="00EC1167"/>
    <w:rsid w:val="00EC32DA"/>
    <w:rsid w:val="00ED2EA0"/>
    <w:rsid w:val="00EE34B4"/>
    <w:rsid w:val="00EE7E80"/>
    <w:rsid w:val="00EF3E9B"/>
    <w:rsid w:val="00F019A1"/>
    <w:rsid w:val="00F12B1F"/>
    <w:rsid w:val="00F15E92"/>
    <w:rsid w:val="00F25FB5"/>
    <w:rsid w:val="00F43EEE"/>
    <w:rsid w:val="00FA4DCF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,"/>
  <w14:docId w14:val="4CD2BB61"/>
  <w15:docId w15:val="{4A88BA43-8761-4A8C-8D96-22FD14D6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12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12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12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12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12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12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12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12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 w:cs="Arial"/>
      <w:snapToGrid w:val="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rsid w:val="000855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581"/>
    <w:rPr>
      <w:sz w:val="20"/>
      <w:szCs w:val="20"/>
    </w:rPr>
  </w:style>
  <w:style w:type="character" w:customStyle="1" w:styleId="CommentTextChar">
    <w:name w:val="Comment Text Char"/>
    <w:link w:val="CommentText"/>
    <w:rsid w:val="00085581"/>
    <w:rPr>
      <w:rFonts w:ascii="Arial" w:hAnsi="Arial" w:cs="Arial"/>
      <w:snapToGrid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085581"/>
    <w:rPr>
      <w:b/>
      <w:bCs/>
    </w:rPr>
  </w:style>
  <w:style w:type="character" w:customStyle="1" w:styleId="CommentSubjectChar">
    <w:name w:val="Comment Subject Char"/>
    <w:link w:val="CommentSubject"/>
    <w:rsid w:val="00085581"/>
    <w:rPr>
      <w:rFonts w:ascii="Arial" w:hAnsi="Arial" w:cs="Arial"/>
      <w:b/>
      <w:bCs/>
      <w:snapToGrid w:val="0"/>
      <w:lang w:val="en-GB" w:eastAsia="fr-FR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F294516-9BF2-4298-BD4D-DA635B96F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3D487-6FD3-4B20-9F79-B9F1DC76F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E46AE-79E6-4EBD-AD2C-6E4111C937B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AD616D-02CD-4B72-8857-93967D59F22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749</Words>
  <Characters>4270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Installations Electriques</vt:lpstr>
      <vt:lpstr>Project</vt:lpstr>
    </vt:vector>
  </TitlesOfParts>
  <Company>Kuwait Petroleum North West Europe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Installations Electriques</dc:title>
  <dc:creator>panimmen</dc:creator>
  <cp:lastModifiedBy>An Cornelis</cp:lastModifiedBy>
  <cp:revision>2</cp:revision>
  <cp:lastPrinted>2012-01-25T12:19:00Z</cp:lastPrinted>
  <dcterms:created xsi:type="dcterms:W3CDTF">2020-07-13T11:19:00Z</dcterms:created>
  <dcterms:modified xsi:type="dcterms:W3CDTF">2020-07-13T11:19:00Z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KPNWE.WI.11.HSCO.085.docx</vt:lpwstr>
  </property>
</Properties>
</file>